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304" w:rsidRPr="006E3AB5" w:rsidRDefault="00213304" w:rsidP="00213304">
      <w:pPr>
        <w:jc w:val="center"/>
        <w:rPr>
          <w:rFonts w:ascii="宋体" w:hAnsi="宋体" w:hint="eastAsia"/>
          <w:b/>
          <w:bCs/>
          <w:color w:val="00000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安阳市</w:t>
      </w:r>
      <w:r w:rsidRPr="006E3AB5">
        <w:rPr>
          <w:rFonts w:ascii="宋体" w:hAnsi="宋体" w:hint="eastAsia"/>
          <w:b/>
          <w:bCs/>
          <w:color w:val="000000"/>
          <w:sz w:val="36"/>
          <w:szCs w:val="36"/>
        </w:rPr>
        <w:t>“基层科普行动计划” 综合评分表（暂行）</w:t>
      </w:r>
    </w:p>
    <w:p w:rsidR="00213304" w:rsidRPr="006E3AB5" w:rsidRDefault="00213304" w:rsidP="00213304">
      <w:pPr>
        <w:jc w:val="center"/>
        <w:rPr>
          <w:rFonts w:ascii="楷体_GB2312" w:eastAsia="楷体_GB2312" w:hint="eastAsia"/>
          <w:b/>
          <w:color w:val="000000"/>
          <w:sz w:val="32"/>
          <w:szCs w:val="32"/>
        </w:rPr>
      </w:pPr>
      <w:r w:rsidRPr="006E3AB5">
        <w:rPr>
          <w:rFonts w:ascii="楷体_GB2312" w:eastAsia="楷体_GB2312" w:hint="eastAsia"/>
          <w:b/>
          <w:color w:val="000000"/>
          <w:sz w:val="32"/>
          <w:szCs w:val="32"/>
        </w:rPr>
        <w:t>先进科普示范社区（满分120分）</w:t>
      </w:r>
    </w:p>
    <w:p w:rsidR="00213304" w:rsidRPr="006E3AB5" w:rsidRDefault="00213304" w:rsidP="00213304">
      <w:pPr>
        <w:spacing w:line="400" w:lineRule="exact"/>
        <w:rPr>
          <w:rFonts w:ascii="仿宋_GB2312" w:eastAsia="仿宋_GB2312" w:hAnsi="宋体" w:hint="eastAsia"/>
          <w:b/>
          <w:bCs/>
          <w:color w:val="000000"/>
          <w:sz w:val="28"/>
          <w:szCs w:val="28"/>
        </w:rPr>
      </w:pPr>
      <w:r w:rsidRPr="006E3AB5">
        <w:rPr>
          <w:rFonts w:ascii="仿宋_GB2312" w:eastAsia="仿宋_GB2312" w:hAnsi="宋体" w:hint="eastAsia"/>
          <w:b/>
          <w:bCs/>
          <w:color w:val="000000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宋体" w:hint="eastAsia"/>
          <w:b/>
          <w:bCs/>
          <w:color w:val="000000"/>
          <w:sz w:val="28"/>
          <w:szCs w:val="28"/>
          <w:u w:val="single"/>
        </w:rPr>
        <w:t xml:space="preserve">      </w:t>
      </w:r>
      <w:r w:rsidRPr="006E3AB5">
        <w:rPr>
          <w:rFonts w:ascii="仿宋_GB2312" w:eastAsia="仿宋_GB2312" w:hAnsi="宋体" w:hint="eastAsia"/>
          <w:b/>
          <w:bCs/>
          <w:color w:val="000000"/>
          <w:sz w:val="28"/>
          <w:szCs w:val="28"/>
          <w:u w:val="single"/>
        </w:rPr>
        <w:t xml:space="preserve">      </w:t>
      </w:r>
      <w:r w:rsidRPr="006E3AB5">
        <w:rPr>
          <w:rFonts w:ascii="仿宋_GB2312" w:eastAsia="仿宋_GB2312" w:hAnsi="宋体" w:hint="eastAsia"/>
          <w:b/>
          <w:bCs/>
          <w:color w:val="000000"/>
          <w:sz w:val="28"/>
          <w:szCs w:val="28"/>
        </w:rPr>
        <w:t xml:space="preserve">（申报单位名称）                                           </w:t>
      </w:r>
      <w:r w:rsidRPr="006E3AB5">
        <w:rPr>
          <w:rFonts w:eastAsia="仿宋_GB2312" w:hint="eastAsia"/>
          <w:b/>
          <w:bCs/>
          <w:color w:val="000000"/>
          <w:sz w:val="28"/>
          <w:szCs w:val="28"/>
        </w:rPr>
        <w:t>年</w:t>
      </w:r>
      <w:r w:rsidRPr="006E3AB5">
        <w:rPr>
          <w:rFonts w:eastAsia="仿宋_GB2312" w:hint="eastAsia"/>
          <w:b/>
          <w:bCs/>
          <w:color w:val="000000"/>
          <w:sz w:val="28"/>
          <w:szCs w:val="28"/>
        </w:rPr>
        <w:t xml:space="preserve">   </w:t>
      </w:r>
      <w:r w:rsidRPr="006E3AB5">
        <w:rPr>
          <w:rFonts w:eastAsia="仿宋_GB2312" w:hint="eastAsia"/>
          <w:b/>
          <w:bCs/>
          <w:color w:val="000000"/>
          <w:sz w:val="28"/>
          <w:szCs w:val="28"/>
        </w:rPr>
        <w:t>月</w:t>
      </w:r>
      <w:r w:rsidRPr="006E3AB5">
        <w:rPr>
          <w:rFonts w:eastAsia="仿宋_GB2312" w:hint="eastAsia"/>
          <w:b/>
          <w:bCs/>
          <w:color w:val="000000"/>
          <w:sz w:val="28"/>
          <w:szCs w:val="28"/>
        </w:rPr>
        <w:t xml:space="preserve">   </w:t>
      </w:r>
      <w:r w:rsidRPr="006E3AB5">
        <w:rPr>
          <w:rFonts w:eastAsia="仿宋_GB2312" w:hint="eastAsia"/>
          <w:b/>
          <w:bCs/>
          <w:color w:val="000000"/>
          <w:sz w:val="28"/>
          <w:szCs w:val="28"/>
        </w:rPr>
        <w:t>日</w:t>
      </w:r>
    </w:p>
    <w:tbl>
      <w:tblPr>
        <w:tblW w:w="14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2010"/>
        <w:gridCol w:w="4305"/>
        <w:gridCol w:w="1155"/>
        <w:gridCol w:w="3982"/>
        <w:gridCol w:w="1106"/>
      </w:tblGrid>
      <w:tr w:rsidR="00213304" w:rsidRPr="00F74B23" w:rsidTr="00AB18FB">
        <w:trPr>
          <w:trHeight w:val="567"/>
          <w:jc w:val="center"/>
        </w:trPr>
        <w:tc>
          <w:tcPr>
            <w:tcW w:w="2088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b/>
                <w:color w:val="000000"/>
                <w:sz w:val="24"/>
              </w:rPr>
              <w:t>项  目</w:t>
            </w: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b/>
                <w:color w:val="000000"/>
                <w:sz w:val="24"/>
              </w:rPr>
              <w:t>测评内容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b/>
                <w:color w:val="000000"/>
                <w:sz w:val="24"/>
              </w:rPr>
              <w:t>评分标准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b/>
                <w:color w:val="000000"/>
                <w:sz w:val="24"/>
              </w:rPr>
              <w:t>得 分</w:t>
            </w:r>
          </w:p>
        </w:tc>
      </w:tr>
      <w:tr w:rsidR="00213304" w:rsidRPr="00F74B23" w:rsidTr="00AB18FB">
        <w:trPr>
          <w:trHeight w:val="420"/>
          <w:jc w:val="center"/>
        </w:trPr>
        <w:tc>
          <w:tcPr>
            <w:tcW w:w="2088" w:type="dxa"/>
            <w:vMerge w:val="restart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b/>
                <w:color w:val="000000"/>
                <w:sz w:val="24"/>
              </w:rPr>
              <w:t>组织机构（15分）</w:t>
            </w: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社区科普工作领导小组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无：0分；有：5分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420"/>
          <w:jc w:val="center"/>
        </w:trPr>
        <w:tc>
          <w:tcPr>
            <w:tcW w:w="2088" w:type="dxa"/>
            <w:vMerge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专职或兼职科普工作人员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1-2人：2分；3人以上：5分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420"/>
          <w:jc w:val="center"/>
        </w:trPr>
        <w:tc>
          <w:tcPr>
            <w:tcW w:w="2088" w:type="dxa"/>
            <w:vMerge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科普志愿者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1-5人：1分；6-9人：2分；10人以上：5分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420"/>
          <w:jc w:val="center"/>
        </w:trPr>
        <w:tc>
          <w:tcPr>
            <w:tcW w:w="2088" w:type="dxa"/>
            <w:vMerge w:val="restart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b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b/>
                <w:color w:val="000000"/>
                <w:sz w:val="24"/>
              </w:rPr>
              <w:t>信息化建设（20分）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cs="宋体" w:hint="eastAsia"/>
                <w:color w:val="000000"/>
                <w:sz w:val="28"/>
                <w:szCs w:val="28"/>
              </w:rPr>
              <w:t>是否建有社区科普网站或</w:t>
            </w:r>
            <w:proofErr w:type="gramStart"/>
            <w:r w:rsidRPr="00F74B23">
              <w:rPr>
                <w:rFonts w:ascii="宋体" w:hAnsi="宋体" w:cs="宋体" w:hint="eastAsia"/>
                <w:color w:val="000000"/>
                <w:sz w:val="28"/>
                <w:szCs w:val="28"/>
              </w:rPr>
              <w:t>微信公众号、微博</w:t>
            </w:r>
            <w:proofErr w:type="gramEnd"/>
          </w:p>
        </w:tc>
        <w:tc>
          <w:tcPr>
            <w:tcW w:w="5137" w:type="dxa"/>
            <w:gridSpan w:val="2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无：0分；有：5分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420"/>
          <w:jc w:val="center"/>
        </w:trPr>
        <w:tc>
          <w:tcPr>
            <w:tcW w:w="2088" w:type="dxa"/>
            <w:vMerge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hint="eastAsia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cs="宋体" w:hint="eastAsia"/>
                <w:color w:val="000000"/>
                <w:sz w:val="28"/>
                <w:szCs w:val="28"/>
              </w:rPr>
              <w:t>是否建有社区科普</w:t>
            </w:r>
            <w:r w:rsidRPr="00F74B23">
              <w:rPr>
                <w:rFonts w:ascii="宋体" w:hAnsi="宋体" w:cs="宋体"/>
                <w:color w:val="000000"/>
                <w:sz w:val="28"/>
                <w:szCs w:val="28"/>
              </w:rPr>
              <w:t>E</w:t>
            </w:r>
            <w:r w:rsidRPr="00F74B23">
              <w:rPr>
                <w:rFonts w:ascii="宋体" w:hAnsi="宋体" w:cs="宋体" w:hint="eastAsia"/>
                <w:color w:val="000000"/>
                <w:sz w:val="28"/>
                <w:szCs w:val="28"/>
              </w:rPr>
              <w:t>站</w:t>
            </w:r>
          </w:p>
        </w:tc>
        <w:tc>
          <w:tcPr>
            <w:tcW w:w="5137" w:type="dxa"/>
            <w:gridSpan w:val="2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无：0分；有：5分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420"/>
          <w:jc w:val="center"/>
        </w:trPr>
        <w:tc>
          <w:tcPr>
            <w:tcW w:w="2088" w:type="dxa"/>
            <w:vMerge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cs="宋体" w:hint="eastAsia"/>
                <w:color w:val="000000"/>
                <w:sz w:val="28"/>
                <w:szCs w:val="28"/>
              </w:rPr>
              <w:t>是否关注和推广科普中国</w:t>
            </w:r>
            <w:proofErr w:type="gramStart"/>
            <w:r w:rsidRPr="00F74B23">
              <w:rPr>
                <w:rFonts w:ascii="宋体" w:hAnsi="宋体" w:cs="宋体" w:hint="eastAsia"/>
                <w:color w:val="000000"/>
                <w:sz w:val="28"/>
                <w:szCs w:val="28"/>
              </w:rPr>
              <w:t>微信公众号、微博</w:t>
            </w:r>
            <w:proofErr w:type="gramEnd"/>
          </w:p>
        </w:tc>
        <w:tc>
          <w:tcPr>
            <w:tcW w:w="5137" w:type="dxa"/>
            <w:gridSpan w:val="2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无：0分；有：4分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420"/>
          <w:jc w:val="center"/>
        </w:trPr>
        <w:tc>
          <w:tcPr>
            <w:tcW w:w="2088" w:type="dxa"/>
            <w:vMerge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cs="宋体" w:hint="eastAsia"/>
                <w:color w:val="000000"/>
                <w:sz w:val="28"/>
                <w:szCs w:val="28"/>
              </w:rPr>
              <w:t>是否下载安装</w:t>
            </w:r>
            <w:proofErr w:type="gramStart"/>
            <w:r w:rsidRPr="00F74B23">
              <w:rPr>
                <w:rFonts w:ascii="宋体" w:hAnsi="宋体" w:cs="宋体" w:hint="eastAsia"/>
                <w:color w:val="000000"/>
                <w:sz w:val="28"/>
                <w:szCs w:val="28"/>
              </w:rPr>
              <w:t>炫</w:t>
            </w:r>
            <w:proofErr w:type="gramEnd"/>
            <w:r w:rsidRPr="00F74B23">
              <w:rPr>
                <w:rFonts w:ascii="宋体" w:hAnsi="宋体" w:cs="宋体" w:hint="eastAsia"/>
                <w:color w:val="000000"/>
                <w:sz w:val="28"/>
                <w:szCs w:val="28"/>
              </w:rPr>
              <w:t>彩科普中国手机</w:t>
            </w:r>
            <w:r w:rsidRPr="00F74B23">
              <w:rPr>
                <w:rFonts w:ascii="宋体" w:hAnsi="宋体" w:cs="宋体"/>
                <w:color w:val="000000"/>
                <w:sz w:val="28"/>
                <w:szCs w:val="28"/>
              </w:rPr>
              <w:t>APP</w:t>
            </w:r>
          </w:p>
        </w:tc>
        <w:tc>
          <w:tcPr>
            <w:tcW w:w="5137" w:type="dxa"/>
            <w:gridSpan w:val="2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无：0分；有：3分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420"/>
          <w:jc w:val="center"/>
        </w:trPr>
        <w:tc>
          <w:tcPr>
            <w:tcW w:w="2088" w:type="dxa"/>
            <w:vMerge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cs="宋体" w:hint="eastAsia"/>
                <w:color w:val="000000"/>
                <w:sz w:val="28"/>
                <w:szCs w:val="28"/>
              </w:rPr>
              <w:t>是否利用科普中国</w:t>
            </w:r>
            <w:r w:rsidRPr="00F74B23">
              <w:rPr>
                <w:rFonts w:ascii="宋体" w:hAnsi="宋体" w:cs="宋体"/>
                <w:color w:val="000000"/>
                <w:sz w:val="28"/>
                <w:szCs w:val="28"/>
              </w:rPr>
              <w:t>V</w:t>
            </w:r>
            <w:r w:rsidRPr="00F74B23">
              <w:rPr>
                <w:rFonts w:ascii="宋体" w:hAnsi="宋体" w:cs="宋体" w:hint="eastAsia"/>
                <w:color w:val="000000"/>
                <w:sz w:val="28"/>
                <w:szCs w:val="28"/>
              </w:rPr>
              <w:t>视快递下载科普视频精品资源</w:t>
            </w:r>
          </w:p>
        </w:tc>
        <w:tc>
          <w:tcPr>
            <w:tcW w:w="5137" w:type="dxa"/>
            <w:gridSpan w:val="2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无：0分；有：3分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420"/>
          <w:jc w:val="center"/>
        </w:trPr>
        <w:tc>
          <w:tcPr>
            <w:tcW w:w="2088" w:type="dxa"/>
            <w:vMerge w:val="restart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b/>
                <w:color w:val="000000"/>
                <w:sz w:val="24"/>
              </w:rPr>
              <w:t>设施条件（15分）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社区科普学校</w:t>
            </w:r>
          </w:p>
        </w:tc>
        <w:tc>
          <w:tcPr>
            <w:tcW w:w="5137" w:type="dxa"/>
            <w:gridSpan w:val="2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无：0分；有：5分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420"/>
          <w:jc w:val="center"/>
        </w:trPr>
        <w:tc>
          <w:tcPr>
            <w:tcW w:w="2088" w:type="dxa"/>
            <w:vMerge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社区</w:t>
            </w:r>
            <w:proofErr w:type="gramStart"/>
            <w:r w:rsidRPr="00F74B23">
              <w:rPr>
                <w:rFonts w:ascii="宋体" w:hAnsi="宋体" w:hint="eastAsia"/>
                <w:color w:val="000000"/>
                <w:sz w:val="24"/>
              </w:rPr>
              <w:t>科普益</w:t>
            </w:r>
            <w:proofErr w:type="gramEnd"/>
            <w:r w:rsidRPr="00F74B23">
              <w:rPr>
                <w:rFonts w:ascii="宋体" w:hAnsi="宋体" w:hint="eastAsia"/>
                <w:color w:val="000000"/>
                <w:sz w:val="24"/>
              </w:rPr>
              <w:t>民服务站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无：0分；有：2分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420"/>
          <w:jc w:val="center"/>
        </w:trPr>
        <w:tc>
          <w:tcPr>
            <w:tcW w:w="2088" w:type="dxa"/>
            <w:vMerge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室内、室外科普活动场所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1</w:t>
            </w:r>
            <w:smartTag w:uri="urn:schemas-microsoft-com:office:smarttags" w:element="chmetcnv">
              <w:smartTagPr>
                <w:attr w:name="UnitName" w:val="m2"/>
                <w:attr w:name="SourceValue" w:val="49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F74B23">
                <w:rPr>
                  <w:rFonts w:ascii="宋体" w:hAnsi="宋体" w:hint="eastAsia"/>
                  <w:color w:val="000000"/>
                  <w:sz w:val="24"/>
                </w:rPr>
                <w:t>-49 m</w:t>
              </w:r>
              <w:r w:rsidRPr="00F74B23">
                <w:rPr>
                  <w:rFonts w:ascii="宋体" w:hAnsi="宋体" w:hint="eastAsia"/>
                  <w:color w:val="000000"/>
                  <w:sz w:val="24"/>
                  <w:vertAlign w:val="superscript"/>
                </w:rPr>
                <w:t>2</w:t>
              </w:r>
            </w:smartTag>
            <w:r w:rsidRPr="00F74B23">
              <w:rPr>
                <w:rFonts w:ascii="宋体" w:hAnsi="宋体" w:hint="eastAsia"/>
                <w:color w:val="000000"/>
                <w:sz w:val="24"/>
              </w:rPr>
              <w:t xml:space="preserve"> ：1分；</w:t>
            </w:r>
            <w:smartTag w:uri="urn:schemas-microsoft-com:office:smarttags" w:element="chmetcnv">
              <w:smartTagPr>
                <w:attr w:name="UnitName" w:val="m2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F74B23">
                <w:rPr>
                  <w:rFonts w:ascii="宋体" w:hAnsi="宋体" w:hint="eastAsia"/>
                  <w:color w:val="000000"/>
                  <w:sz w:val="24"/>
                </w:rPr>
                <w:t>50 m</w:t>
              </w:r>
              <w:r w:rsidRPr="00F74B23">
                <w:rPr>
                  <w:rFonts w:ascii="宋体" w:hAnsi="宋体" w:hint="eastAsia"/>
                  <w:color w:val="000000"/>
                  <w:sz w:val="24"/>
                  <w:vertAlign w:val="superscript"/>
                </w:rPr>
                <w:t>2</w:t>
              </w:r>
            </w:smartTag>
            <w:r w:rsidRPr="00F74B23">
              <w:rPr>
                <w:rFonts w:ascii="宋体" w:hAnsi="宋体" w:hint="eastAsia"/>
                <w:color w:val="000000"/>
                <w:sz w:val="24"/>
              </w:rPr>
              <w:t>以上：2分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420"/>
          <w:jc w:val="center"/>
        </w:trPr>
        <w:tc>
          <w:tcPr>
            <w:tcW w:w="2088" w:type="dxa"/>
            <w:vMerge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科普宣传栏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1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9"/>
                <w:attr w:name="UnitName" w:val="m"/>
              </w:smartTagPr>
              <w:r w:rsidRPr="00F74B23">
                <w:rPr>
                  <w:rFonts w:ascii="宋体" w:hAnsi="宋体" w:hint="eastAsia"/>
                  <w:color w:val="000000"/>
                  <w:sz w:val="24"/>
                </w:rPr>
                <w:t>-9m</w:t>
              </w:r>
            </w:smartTag>
            <w:r w:rsidRPr="00F74B23">
              <w:rPr>
                <w:rFonts w:ascii="宋体" w:hAnsi="宋体" w:hint="eastAsia"/>
                <w:color w:val="000000"/>
                <w:sz w:val="24"/>
              </w:rPr>
              <w:t>：0分；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m"/>
              </w:smartTagPr>
              <w:r w:rsidRPr="00F74B23">
                <w:rPr>
                  <w:rFonts w:ascii="宋体" w:hAnsi="宋体" w:hint="eastAsia"/>
                  <w:color w:val="000000"/>
                  <w:sz w:val="24"/>
                </w:rPr>
                <w:t>10m</w:t>
              </w:r>
            </w:smartTag>
            <w:r w:rsidRPr="00F74B23">
              <w:rPr>
                <w:rFonts w:ascii="宋体" w:hAnsi="宋体" w:hint="eastAsia"/>
                <w:color w:val="000000"/>
                <w:sz w:val="24"/>
              </w:rPr>
              <w:t>以上：2分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420"/>
          <w:jc w:val="center"/>
        </w:trPr>
        <w:tc>
          <w:tcPr>
            <w:tcW w:w="2088" w:type="dxa"/>
            <w:vMerge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科普资料（图书、光盘、展板等）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无：0分；有：2分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420"/>
          <w:jc w:val="center"/>
        </w:trPr>
        <w:tc>
          <w:tcPr>
            <w:tcW w:w="2088" w:type="dxa"/>
            <w:vMerge/>
            <w:shd w:val="clear" w:color="auto" w:fill="auto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科普设备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1-2件（套）：1分；3件（套）以上：2分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567"/>
          <w:jc w:val="center"/>
        </w:trPr>
        <w:tc>
          <w:tcPr>
            <w:tcW w:w="2088" w:type="dxa"/>
            <w:vMerge w:val="restart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b/>
                <w:color w:val="000000"/>
                <w:sz w:val="24"/>
              </w:rPr>
              <w:lastRenderedPageBreak/>
              <w:t>经费保障（20分）</w:t>
            </w: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年度科普经费（含自筹经费、县区财政拨款经费、上级单位项目经费）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1万以下：3分1-2万：6分；</w:t>
            </w:r>
          </w:p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3万以上：10分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567"/>
          <w:jc w:val="center"/>
        </w:trPr>
        <w:tc>
          <w:tcPr>
            <w:tcW w:w="2088" w:type="dxa"/>
            <w:vMerge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科普经费占社区年度经费比例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3%以下：3分；3%-5%：6分；</w:t>
            </w:r>
          </w:p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5%以上：10分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567"/>
          <w:jc w:val="center"/>
        </w:trPr>
        <w:tc>
          <w:tcPr>
            <w:tcW w:w="2088" w:type="dxa"/>
            <w:vMerge w:val="restart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b/>
                <w:color w:val="000000"/>
                <w:sz w:val="24"/>
              </w:rPr>
              <w:t>活动开展（20分）</w:t>
            </w: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品牌活动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无：0分；有：5分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567"/>
          <w:jc w:val="center"/>
        </w:trPr>
        <w:tc>
          <w:tcPr>
            <w:tcW w:w="2088" w:type="dxa"/>
            <w:vMerge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科技周活动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不参加：0分；参加：5分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567"/>
          <w:jc w:val="center"/>
        </w:trPr>
        <w:tc>
          <w:tcPr>
            <w:tcW w:w="2088" w:type="dxa"/>
            <w:vMerge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科普日活动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不参加：0分；参加：5分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567"/>
          <w:jc w:val="center"/>
        </w:trPr>
        <w:tc>
          <w:tcPr>
            <w:tcW w:w="2088" w:type="dxa"/>
            <w:vMerge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其他科普活动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科技周、科普日以外其他大型活动，1次1分，5次及以上5分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721"/>
          <w:jc w:val="center"/>
        </w:trPr>
        <w:tc>
          <w:tcPr>
            <w:tcW w:w="2088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b/>
                <w:color w:val="000000"/>
                <w:sz w:val="24"/>
              </w:rPr>
              <w:t>居民参与（15分）</w:t>
            </w: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本社区居民参与科普活动人数占本社区居民人数比例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5%以下：5分；5%-10%：10分；10%以上：15分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567"/>
          <w:jc w:val="center"/>
        </w:trPr>
        <w:tc>
          <w:tcPr>
            <w:tcW w:w="2088" w:type="dxa"/>
            <w:vMerge w:val="restart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b/>
                <w:color w:val="000000"/>
                <w:sz w:val="24"/>
              </w:rPr>
              <w:t>科普成效（10分）</w:t>
            </w: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科学文化氛围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一般：1分；较好：3分；好：5分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567"/>
          <w:jc w:val="center"/>
        </w:trPr>
        <w:tc>
          <w:tcPr>
            <w:tcW w:w="2088" w:type="dxa"/>
            <w:vMerge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近三年有无封建迷信活动和愚昧落后习俗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有：0分；无：5分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AB18FB">
        <w:trPr>
          <w:trHeight w:val="567"/>
          <w:jc w:val="center"/>
        </w:trPr>
        <w:tc>
          <w:tcPr>
            <w:tcW w:w="2088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b/>
                <w:color w:val="000000"/>
                <w:sz w:val="24"/>
              </w:rPr>
              <w:t>科普示范社区创建奖励情况（5分）</w:t>
            </w:r>
          </w:p>
        </w:tc>
        <w:tc>
          <w:tcPr>
            <w:tcW w:w="6315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近3年内科普示范社区创建奖励情况</w:t>
            </w:r>
          </w:p>
        </w:tc>
        <w:tc>
          <w:tcPr>
            <w:tcW w:w="5137" w:type="dxa"/>
            <w:gridSpan w:val="2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县级表彰一项2分；市级表彰一项3分；</w:t>
            </w:r>
          </w:p>
          <w:p w:rsidR="00213304" w:rsidRPr="00F74B23" w:rsidRDefault="00213304" w:rsidP="00AB18F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color w:val="000000"/>
                <w:sz w:val="24"/>
              </w:rPr>
              <w:t>省级及以上表彰一项5分</w:t>
            </w:r>
          </w:p>
        </w:tc>
        <w:tc>
          <w:tcPr>
            <w:tcW w:w="1106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213304" w:rsidRPr="00F74B23" w:rsidTr="00213304">
        <w:trPr>
          <w:trHeight w:val="1498"/>
          <w:jc w:val="center"/>
        </w:trPr>
        <w:tc>
          <w:tcPr>
            <w:tcW w:w="2088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F74B23">
              <w:rPr>
                <w:rFonts w:ascii="宋体" w:hAnsi="宋体" w:hint="eastAsia"/>
                <w:b/>
                <w:color w:val="000000"/>
                <w:sz w:val="24"/>
              </w:rPr>
              <w:t>综合得分</w:t>
            </w:r>
          </w:p>
        </w:tc>
        <w:tc>
          <w:tcPr>
            <w:tcW w:w="2010" w:type="dxa"/>
            <w:vAlign w:val="center"/>
          </w:tcPr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hint="eastAsia"/>
                <w:color w:val="000000"/>
                <w:sz w:val="24"/>
              </w:rPr>
            </w:pPr>
          </w:p>
          <w:p w:rsidR="00213304" w:rsidRPr="00F74B23" w:rsidRDefault="00213304" w:rsidP="00AB18FB">
            <w:pPr>
              <w:adjustRightInd w:val="0"/>
              <w:snapToGrid w:val="0"/>
              <w:spacing w:before="100" w:beforeAutospacing="1" w:after="100" w:afterAutospacing="1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5460" w:type="dxa"/>
            <w:gridSpan w:val="2"/>
            <w:vAlign w:val="center"/>
          </w:tcPr>
          <w:p w:rsidR="00213304" w:rsidRDefault="00213304" w:rsidP="00213304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填报单位〔县（市、区）科协〕</w:t>
            </w:r>
          </w:p>
          <w:p w:rsidR="00213304" w:rsidRPr="00F74B23" w:rsidRDefault="00213304" w:rsidP="00213304">
            <w:pPr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负责人签字</w:t>
            </w:r>
          </w:p>
        </w:tc>
        <w:tc>
          <w:tcPr>
            <w:tcW w:w="5088" w:type="dxa"/>
            <w:gridSpan w:val="2"/>
            <w:vAlign w:val="center"/>
          </w:tcPr>
          <w:p w:rsidR="00213304" w:rsidRPr="00F74B23" w:rsidRDefault="00213304" w:rsidP="00AB18FB">
            <w:pPr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  <w:p w:rsidR="00213304" w:rsidRPr="00F74B23" w:rsidRDefault="00213304" w:rsidP="00AB18FB">
            <w:pPr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  <w:p w:rsidR="00213304" w:rsidRPr="00F74B23" w:rsidRDefault="00213304" w:rsidP="00AB18FB">
            <w:pPr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  <w:p w:rsidR="00213304" w:rsidRPr="00F74B23" w:rsidRDefault="00213304" w:rsidP="00213304">
            <w:pPr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  <w:p w:rsidR="00213304" w:rsidRPr="00F74B23" w:rsidRDefault="00213304" w:rsidP="00AB18FB">
            <w:pPr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F74B2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Pr="00F74B23">
              <w:rPr>
                <w:rFonts w:ascii="宋体" w:hAnsi="宋体" w:hint="eastAsia"/>
                <w:b/>
                <w:color w:val="000000"/>
                <w:sz w:val="24"/>
              </w:rPr>
              <w:t>（公章）</w:t>
            </w:r>
          </w:p>
        </w:tc>
      </w:tr>
    </w:tbl>
    <w:p w:rsidR="00576F40" w:rsidRDefault="00576F40"/>
    <w:sectPr w:rsidR="00576F40" w:rsidSect="0021330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3304"/>
    <w:rsid w:val="00213304"/>
    <w:rsid w:val="00576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3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</Words>
  <Characters>890</Characters>
  <Application>Microsoft Office Word</Application>
  <DocSecurity>0</DocSecurity>
  <Lines>7</Lines>
  <Paragraphs>2</Paragraphs>
  <ScaleCrop>false</ScaleCrop>
  <Company>微软中国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2017-05-08T00:32:00Z</dcterms:created>
  <dcterms:modified xsi:type="dcterms:W3CDTF">2017-05-08T00:34:00Z</dcterms:modified>
</cp:coreProperties>
</file>