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beforeLines="0" w:afterLines="0"/>
        <w:rPr>
          <w:rFonts w:hint="eastAsia" w:ascii="方正黑体_GBK" w:hAnsi="方正黑体_GBK" w:eastAsia="方正黑体_GBK"/>
          <w:sz w:val="32"/>
          <w:szCs w:val="24"/>
        </w:rPr>
      </w:pPr>
      <w:r>
        <w:rPr>
          <w:rFonts w:hint="eastAsia" w:ascii="方正黑体_GBK" w:hAnsi="方正黑体_GBK" w:eastAsia="方正黑体_GBK"/>
          <w:sz w:val="32"/>
          <w:szCs w:val="24"/>
        </w:rPr>
        <w:t>附件3</w:t>
      </w:r>
    </w:p>
    <w:p>
      <w:pPr>
        <w:pStyle w:val="2"/>
        <w:spacing w:beforeLines="0" w:afterLines="0"/>
        <w:rPr>
          <w:rFonts w:hint="eastAsia" w:ascii="方正黑体_GBK" w:hAnsi="方正黑体_GBK" w:eastAsia="方正黑体_GBK"/>
          <w:sz w:val="21"/>
          <w:szCs w:val="24"/>
        </w:rPr>
      </w:pPr>
    </w:p>
    <w:p>
      <w:pPr>
        <w:spacing w:beforeLines="0" w:afterLines="0"/>
        <w:rPr>
          <w:rFonts w:hint="eastAsia" w:ascii="方正黑体_GBK" w:hAnsi="方正黑体_GBK" w:eastAsia="方正黑体_GBK"/>
          <w:sz w:val="32"/>
          <w:szCs w:val="24"/>
        </w:rPr>
      </w:pPr>
    </w:p>
    <w:p>
      <w:pPr>
        <w:pStyle w:val="2"/>
        <w:spacing w:beforeLines="0" w:afterLines="0"/>
        <w:rPr>
          <w:rFonts w:hint="eastAsia" w:eastAsia="宋体"/>
          <w:sz w:val="21"/>
          <w:szCs w:val="24"/>
        </w:rPr>
      </w:pPr>
    </w:p>
    <w:p>
      <w:pPr>
        <w:spacing w:beforeLines="0" w:afterLines="0"/>
        <w:jc w:val="center"/>
        <w:rPr>
          <w:rFonts w:hint="eastAsia" w:eastAsia="黑体"/>
          <w:sz w:val="44"/>
          <w:szCs w:val="24"/>
        </w:rPr>
      </w:pPr>
      <w:r>
        <w:rPr>
          <w:rFonts w:hint="eastAsia" w:eastAsia="黑体"/>
          <w:sz w:val="44"/>
          <w:szCs w:val="24"/>
        </w:rPr>
        <w:t>安阳市科技智库</w:t>
      </w:r>
    </w:p>
    <w:p>
      <w:pPr>
        <w:spacing w:beforeLines="0" w:afterLines="0"/>
        <w:jc w:val="center"/>
        <w:rPr>
          <w:rFonts w:hint="eastAsia"/>
          <w:sz w:val="72"/>
          <w:szCs w:val="24"/>
        </w:rPr>
      </w:pPr>
      <w:r>
        <w:rPr>
          <w:rFonts w:hint="eastAsia" w:eastAsia="黑体"/>
          <w:sz w:val="72"/>
          <w:szCs w:val="24"/>
        </w:rPr>
        <w:t>调研课题申报书</w:t>
      </w:r>
    </w:p>
    <w:p>
      <w:pPr>
        <w:spacing w:beforeLines="0" w:afterLines="0"/>
        <w:rPr>
          <w:rFonts w:hint="default" w:ascii="仿宋_GB2312" w:eastAsia="仿宋_GB2312"/>
          <w:spacing w:val="15"/>
          <w:sz w:val="30"/>
          <w:szCs w:val="24"/>
        </w:rPr>
      </w:pPr>
    </w:p>
    <w:p>
      <w:pPr>
        <w:spacing w:beforeLines="0" w:afterLines="0"/>
        <w:rPr>
          <w:rFonts w:hint="default" w:ascii="仿宋_GB2312" w:eastAsia="仿宋_GB2312"/>
          <w:spacing w:val="15"/>
          <w:sz w:val="30"/>
          <w:szCs w:val="24"/>
        </w:rPr>
      </w:pPr>
    </w:p>
    <w:p>
      <w:pPr>
        <w:spacing w:beforeLines="0" w:afterLines="0"/>
        <w:rPr>
          <w:rFonts w:hint="default" w:ascii="仿宋_GB2312" w:eastAsia="仿宋_GB2312"/>
          <w:spacing w:val="15"/>
          <w:sz w:val="30"/>
          <w:szCs w:val="24"/>
        </w:rPr>
      </w:pPr>
    </w:p>
    <w:p>
      <w:pPr>
        <w:spacing w:beforeLines="0" w:afterLines="0"/>
        <w:ind w:firstLine="702" w:firstLineChars="200"/>
        <w:rPr>
          <w:rFonts w:hint="eastAsia" w:ascii="宋体" w:hAnsi="宋体" w:eastAsia="宋体"/>
          <w:b/>
          <w:spacing w:val="15"/>
          <w:sz w:val="32"/>
          <w:szCs w:val="24"/>
          <w:u w:val="single"/>
        </w:rPr>
      </w:pPr>
      <w:r>
        <w:rPr>
          <w:rFonts w:hint="default" w:ascii="仿宋_GB2312" w:hAnsi="宋体" w:eastAsia="仿宋_GB2312"/>
          <w:b/>
          <w:spacing w:val="15"/>
          <w:sz w:val="32"/>
          <w:szCs w:val="24"/>
        </w:rPr>
        <w:t>课题名称：</w:t>
      </w:r>
      <w:r>
        <w:rPr>
          <w:rFonts w:hint="default" w:ascii="仿宋_GB2312" w:hAnsi="宋体" w:eastAsia="仿宋_GB2312"/>
          <w:b/>
          <w:spacing w:val="15"/>
          <w:sz w:val="32"/>
          <w:szCs w:val="24"/>
          <w:u w:val="single"/>
        </w:rPr>
        <w:t xml:space="preserve">                            </w:t>
      </w:r>
    </w:p>
    <w:p>
      <w:pPr>
        <w:spacing w:before="289" w:beforeLines="50" w:afterLines="0"/>
        <w:ind w:firstLine="702" w:firstLineChars="200"/>
        <w:rPr>
          <w:rFonts w:hint="eastAsia" w:ascii="宋体" w:hAnsi="宋体" w:eastAsia="宋体"/>
          <w:b/>
          <w:spacing w:val="15"/>
          <w:sz w:val="32"/>
          <w:szCs w:val="24"/>
          <w:u w:val="single"/>
        </w:rPr>
      </w:pPr>
      <w:r>
        <w:rPr>
          <w:rFonts w:hint="default" w:ascii="仿宋_GB2312" w:hAnsi="宋体" w:eastAsia="仿宋_GB2312"/>
          <w:b/>
          <w:spacing w:val="15"/>
          <w:sz w:val="32"/>
          <w:szCs w:val="24"/>
        </w:rPr>
        <w:t>申报单位：</w:t>
      </w:r>
      <w:r>
        <w:rPr>
          <w:rFonts w:hint="default" w:ascii="仿宋_GB2312" w:hAnsi="宋体" w:eastAsia="仿宋_GB2312"/>
          <w:b/>
          <w:spacing w:val="15"/>
          <w:sz w:val="32"/>
          <w:szCs w:val="24"/>
          <w:u w:val="single"/>
        </w:rPr>
        <w:t xml:space="preserve">                            </w:t>
      </w:r>
    </w:p>
    <w:p>
      <w:pPr>
        <w:spacing w:before="289" w:beforeLines="50" w:afterLines="0"/>
        <w:ind w:firstLine="719" w:firstLineChars="224"/>
        <w:rPr>
          <w:rFonts w:hint="eastAsia" w:ascii="宋体" w:hAnsi="宋体" w:eastAsia="宋体"/>
          <w:spacing w:val="15"/>
          <w:sz w:val="30"/>
          <w:szCs w:val="24"/>
          <w:u w:val="single"/>
        </w:rPr>
      </w:pPr>
      <w:r>
        <w:rPr>
          <w:rFonts w:hint="default" w:ascii="仿宋_GB2312" w:eastAsia="仿宋_GB2312"/>
          <w:b/>
          <w:sz w:val="32"/>
          <w:szCs w:val="24"/>
        </w:rPr>
        <w:t>课题负责人：</w:t>
      </w:r>
      <w:r>
        <w:rPr>
          <w:rFonts w:hint="default" w:ascii="仿宋_GB2312" w:hAnsi="宋体" w:eastAsia="仿宋_GB2312"/>
          <w:spacing w:val="15"/>
          <w:sz w:val="30"/>
          <w:szCs w:val="24"/>
          <w:u w:val="single"/>
        </w:rPr>
        <w:t xml:space="preserve">                            </w:t>
      </w:r>
    </w:p>
    <w:p>
      <w:pPr>
        <w:spacing w:beforeLines="0" w:afterLines="0"/>
        <w:rPr>
          <w:rFonts w:hint="default" w:ascii="仿宋_GB2312" w:eastAsia="仿宋_GB2312"/>
          <w:spacing w:val="15"/>
          <w:sz w:val="30"/>
          <w:szCs w:val="24"/>
        </w:rPr>
      </w:pPr>
    </w:p>
    <w:p>
      <w:pPr>
        <w:spacing w:beforeLines="0" w:afterLines="0"/>
        <w:jc w:val="center"/>
        <w:rPr>
          <w:rFonts w:hint="default" w:ascii="仿宋_GB2312" w:eastAsia="仿宋_GB2312"/>
          <w:spacing w:val="15"/>
          <w:sz w:val="30"/>
          <w:szCs w:val="24"/>
        </w:rPr>
      </w:pPr>
    </w:p>
    <w:p>
      <w:pPr>
        <w:pStyle w:val="2"/>
        <w:rPr>
          <w:rFonts w:hint="default" w:ascii="仿宋_GB2312" w:eastAsia="仿宋_GB2312"/>
          <w:spacing w:val="15"/>
          <w:sz w:val="30"/>
          <w:szCs w:val="24"/>
        </w:rPr>
      </w:pPr>
    </w:p>
    <w:p>
      <w:pPr>
        <w:rPr>
          <w:rFonts w:hint="default" w:ascii="仿宋_GB2312" w:eastAsia="仿宋_GB2312"/>
          <w:spacing w:val="15"/>
          <w:sz w:val="30"/>
          <w:szCs w:val="24"/>
        </w:rPr>
      </w:pPr>
    </w:p>
    <w:p>
      <w:pPr>
        <w:rPr>
          <w:rFonts w:hint="default"/>
        </w:rPr>
      </w:pPr>
    </w:p>
    <w:p>
      <w:pPr>
        <w:spacing w:beforeLines="0" w:afterLines="0"/>
        <w:jc w:val="center"/>
        <w:rPr>
          <w:rFonts w:hint="eastAsia"/>
          <w:sz w:val="30"/>
          <w:szCs w:val="24"/>
        </w:rPr>
      </w:pPr>
      <w:r>
        <w:rPr>
          <w:rFonts w:hint="eastAsia" w:eastAsia="黑体"/>
          <w:sz w:val="30"/>
          <w:szCs w:val="24"/>
        </w:rPr>
        <w:t>安阳市科学技术协会</w:t>
      </w:r>
    </w:p>
    <w:p>
      <w:pPr>
        <w:spacing w:beforeLines="0" w:afterLines="0"/>
        <w:jc w:val="center"/>
        <w:rPr>
          <w:rFonts w:hint="eastAsia"/>
          <w:sz w:val="30"/>
          <w:szCs w:val="24"/>
        </w:rPr>
      </w:pPr>
      <w:r>
        <w:rPr>
          <w:rFonts w:hint="eastAsia" w:eastAsia="黑体"/>
          <w:sz w:val="30"/>
          <w:szCs w:val="24"/>
          <w:lang w:val="en-US" w:eastAsia="zh-CN"/>
        </w:rPr>
        <w:t>2026</w:t>
      </w:r>
      <w:r>
        <w:rPr>
          <w:rFonts w:hint="eastAsia" w:eastAsia="黑体"/>
          <w:sz w:val="30"/>
          <w:szCs w:val="24"/>
        </w:rPr>
        <w:t>年</w:t>
      </w:r>
      <w:r>
        <w:rPr>
          <w:rFonts w:hint="eastAsia" w:eastAsia="黑体"/>
          <w:sz w:val="30"/>
          <w:szCs w:val="24"/>
          <w:lang w:val="en-US" w:eastAsia="zh-CN"/>
        </w:rPr>
        <w:t>3</w:t>
      </w:r>
      <w:r>
        <w:rPr>
          <w:rFonts w:hint="eastAsia" w:eastAsia="黑体"/>
          <w:sz w:val="30"/>
          <w:szCs w:val="24"/>
        </w:rPr>
        <w:t>月</w:t>
      </w:r>
    </w:p>
    <w:p>
      <w:pPr>
        <w:pStyle w:val="3"/>
        <w:snapToGrid w:val="0"/>
        <w:spacing w:beforeLines="0" w:afterLines="0" w:line="360" w:lineRule="atLeast"/>
        <w:jc w:val="center"/>
        <w:rPr>
          <w:rFonts w:hint="default"/>
          <w:sz w:val="36"/>
          <w:szCs w:val="24"/>
        </w:rPr>
      </w:pPr>
      <w:r>
        <w:rPr>
          <w:rFonts w:hint="default"/>
          <w:sz w:val="36"/>
          <w:szCs w:val="24"/>
        </w:rPr>
        <w:br w:type="page"/>
      </w:r>
      <w:r>
        <w:rPr>
          <w:rFonts w:hint="eastAsia"/>
          <w:b w:val="0"/>
          <w:sz w:val="36"/>
          <w:szCs w:val="24"/>
        </w:rPr>
        <w:t>填 报 说 明</w:t>
      </w:r>
    </w:p>
    <w:p>
      <w:pPr>
        <w:spacing w:beforeLines="0" w:afterLines="0" w:line="560" w:lineRule="exact"/>
        <w:ind w:firstLine="640" w:firstLineChars="200"/>
        <w:rPr>
          <w:rFonts w:hint="eastAsia" w:ascii="宋体" w:hAnsi="宋体" w:eastAsia="宋体"/>
          <w:sz w:val="32"/>
          <w:szCs w:val="24"/>
        </w:rPr>
      </w:pPr>
      <w:r>
        <w:rPr>
          <w:rFonts w:hint="default" w:ascii="仿宋_GB2312" w:hAnsi="宋体" w:eastAsia="仿宋_GB2312"/>
          <w:sz w:val="32"/>
          <w:szCs w:val="24"/>
        </w:rPr>
        <w:t>一、申报书所填内容应实事求是，表述准确明了，字迹工整易辨，可打印填表。所有空表均需填写，如无内容请填“/”。</w:t>
      </w:r>
    </w:p>
    <w:p>
      <w:pPr>
        <w:spacing w:beforeLines="0" w:afterLines="0" w:line="560" w:lineRule="exact"/>
        <w:ind w:firstLine="640" w:firstLineChars="200"/>
        <w:rPr>
          <w:rFonts w:hint="eastAsia" w:ascii="宋体" w:hAnsi="宋体" w:eastAsia="宋体"/>
          <w:sz w:val="32"/>
          <w:szCs w:val="24"/>
        </w:rPr>
      </w:pPr>
      <w:r>
        <w:rPr>
          <w:rFonts w:hint="default" w:ascii="仿宋_GB2312" w:hAnsi="宋体" w:eastAsia="仿宋_GB2312"/>
          <w:sz w:val="32"/>
          <w:szCs w:val="24"/>
        </w:rPr>
        <w:t>二、申报书为A4纸，于左侧装订成册。一式3份。不接受申报材料传真件。</w:t>
      </w:r>
    </w:p>
    <w:p>
      <w:pPr>
        <w:spacing w:beforeLines="0" w:afterLines="0" w:line="560" w:lineRule="exact"/>
        <w:ind w:firstLine="640" w:firstLineChars="200"/>
        <w:rPr>
          <w:rFonts w:hint="eastAsia" w:ascii="宋体" w:hAnsi="宋体" w:eastAsia="宋体"/>
          <w:sz w:val="32"/>
          <w:szCs w:val="24"/>
        </w:rPr>
      </w:pPr>
      <w:r>
        <w:rPr>
          <w:rFonts w:hint="default" w:ascii="仿宋_GB2312" w:hAnsi="宋体" w:eastAsia="仿宋_GB2312"/>
          <w:sz w:val="32"/>
          <w:szCs w:val="24"/>
        </w:rPr>
        <w:t>三、调研课题的申报单位须为具有独立法人资格的党政机关、事业单位、企业单位和社会团体，不接受个人直接申报</w:t>
      </w:r>
      <w:r>
        <w:rPr>
          <w:rFonts w:hint="default" w:ascii="仿宋_GB2312" w:hAnsi="宋体" w:eastAsia="仿宋_GB2312"/>
          <w:spacing w:val="15"/>
          <w:sz w:val="32"/>
          <w:szCs w:val="24"/>
        </w:rPr>
        <w:t>。</w:t>
      </w:r>
    </w:p>
    <w:p>
      <w:pPr>
        <w:spacing w:beforeLines="0" w:afterLines="0" w:line="560" w:lineRule="exact"/>
        <w:ind w:firstLine="640" w:firstLineChars="200"/>
        <w:rPr>
          <w:rFonts w:hint="eastAsia" w:ascii="宋体" w:hAnsi="宋体" w:eastAsia="宋体"/>
          <w:sz w:val="32"/>
          <w:szCs w:val="24"/>
        </w:rPr>
      </w:pPr>
      <w:r>
        <w:rPr>
          <w:rFonts w:hint="default" w:ascii="仿宋_GB2312" w:hAnsi="宋体" w:eastAsia="仿宋_GB2312"/>
          <w:sz w:val="32"/>
          <w:szCs w:val="24"/>
        </w:rPr>
        <w:t>四、申报项目的负责人原则上每年只能申报一项。在主持的课题研究未完成时，不得申请主持新的课题。</w:t>
      </w:r>
    </w:p>
    <w:p>
      <w:pPr>
        <w:spacing w:beforeLines="0" w:afterLines="0" w:line="560" w:lineRule="exact"/>
        <w:ind w:firstLine="640" w:firstLineChars="200"/>
        <w:rPr>
          <w:rFonts w:hint="default" w:ascii="仿宋_GB2312" w:hAnsi="宋体" w:eastAsia="仿宋_GB2312"/>
          <w:sz w:val="32"/>
          <w:szCs w:val="24"/>
        </w:rPr>
      </w:pPr>
      <w:r>
        <w:rPr>
          <w:rFonts w:hint="default" w:ascii="仿宋_GB2312" w:hAnsi="宋体" w:eastAsia="仿宋_GB2312"/>
          <w:sz w:val="32"/>
          <w:szCs w:val="24"/>
        </w:rPr>
        <w:t>五、各申报单位务必在每年度申报截止日期前将课题申报书及电子版报送安阳市科协学会部，逾期将不予受理。</w:t>
      </w:r>
    </w:p>
    <w:p>
      <w:pPr>
        <w:pStyle w:val="2"/>
        <w:spacing w:beforeLines="0" w:afterLines="0"/>
        <w:rPr>
          <w:rFonts w:hint="eastAsia" w:ascii="宋体" w:hAnsi="宋体" w:eastAsia="宋体"/>
          <w:sz w:val="21"/>
          <w:szCs w:val="24"/>
        </w:rPr>
      </w:pPr>
    </w:p>
    <w:p>
      <w:pPr>
        <w:spacing w:beforeLines="0" w:afterLines="0"/>
        <w:rPr>
          <w:rFonts w:hint="default" w:ascii="仿宋_GB2312" w:hAnsi="宋体" w:eastAsia="仿宋_GB2312"/>
          <w:sz w:val="32"/>
          <w:szCs w:val="24"/>
        </w:rPr>
      </w:pPr>
    </w:p>
    <w:p>
      <w:pPr>
        <w:pStyle w:val="2"/>
        <w:spacing w:beforeLines="0" w:afterLines="0"/>
        <w:rPr>
          <w:rFonts w:hint="eastAsia" w:ascii="宋体" w:hAnsi="宋体" w:eastAsia="宋体"/>
          <w:sz w:val="21"/>
          <w:szCs w:val="24"/>
        </w:rPr>
      </w:pPr>
    </w:p>
    <w:p>
      <w:pPr>
        <w:spacing w:beforeLines="0" w:afterLines="0"/>
        <w:rPr>
          <w:rFonts w:hint="default" w:ascii="仿宋_GB2312" w:hAnsi="宋体" w:eastAsia="仿宋_GB2312"/>
          <w:sz w:val="32"/>
          <w:szCs w:val="24"/>
        </w:rPr>
      </w:pPr>
    </w:p>
    <w:p>
      <w:pPr>
        <w:pStyle w:val="2"/>
        <w:spacing w:beforeLines="0" w:afterLines="0"/>
        <w:rPr>
          <w:rFonts w:hint="eastAsia" w:ascii="宋体" w:hAnsi="宋体" w:eastAsia="宋体"/>
          <w:sz w:val="21"/>
          <w:szCs w:val="24"/>
        </w:rPr>
      </w:pPr>
    </w:p>
    <w:p>
      <w:pPr>
        <w:rPr>
          <w:rFonts w:hint="eastAsia" w:ascii="宋体" w:hAnsi="宋体" w:eastAsia="宋体"/>
          <w:sz w:val="21"/>
          <w:szCs w:val="24"/>
        </w:rPr>
      </w:pPr>
    </w:p>
    <w:p>
      <w:pPr>
        <w:pStyle w:val="2"/>
        <w:rPr>
          <w:rFonts w:hint="eastAsia"/>
        </w:rPr>
      </w:pPr>
    </w:p>
    <w:p>
      <w:pPr>
        <w:spacing w:beforeLines="0" w:afterLines="0"/>
        <w:rPr>
          <w:rFonts w:hint="default" w:ascii="仿宋_GB2312" w:hAnsi="宋体" w:eastAsia="仿宋_GB2312"/>
          <w:sz w:val="32"/>
          <w:szCs w:val="24"/>
        </w:rPr>
      </w:pPr>
    </w:p>
    <w:p>
      <w:pPr>
        <w:pStyle w:val="2"/>
        <w:spacing w:beforeLines="0" w:afterLines="0"/>
        <w:rPr>
          <w:rFonts w:hint="eastAsia" w:ascii="宋体" w:hAnsi="宋体" w:eastAsia="宋体"/>
          <w:sz w:val="21"/>
          <w:szCs w:val="24"/>
        </w:rPr>
      </w:pPr>
    </w:p>
    <w:p>
      <w:pPr>
        <w:spacing w:beforeLines="0" w:afterLines="0"/>
        <w:rPr>
          <w:rFonts w:hint="default" w:ascii="仿宋_GB2312" w:hAnsi="宋体" w:eastAsia="仿宋_GB2312"/>
          <w:sz w:val="32"/>
          <w:szCs w:val="24"/>
        </w:rPr>
      </w:pPr>
    </w:p>
    <w:p>
      <w:pPr>
        <w:pStyle w:val="2"/>
        <w:spacing w:beforeLines="0" w:afterLines="0"/>
        <w:rPr>
          <w:rFonts w:hint="eastAsia" w:eastAsia="宋体"/>
          <w:sz w:val="21"/>
          <w:szCs w:val="24"/>
        </w:rPr>
      </w:pPr>
    </w:p>
    <w:tbl>
      <w:tblPr>
        <w:tblStyle w:val="12"/>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46"/>
        <w:gridCol w:w="829"/>
        <w:gridCol w:w="540"/>
        <w:gridCol w:w="499"/>
        <w:gridCol w:w="1020"/>
        <w:gridCol w:w="255"/>
        <w:gridCol w:w="1125"/>
        <w:gridCol w:w="165"/>
        <w:gridCol w:w="1290"/>
        <w:gridCol w:w="1271"/>
        <w:gridCol w:w="139"/>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644"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pStyle w:val="2"/>
              <w:spacing w:beforeLines="0" w:after="0" w:afterLines="0"/>
              <w:jc w:val="center"/>
              <w:rPr>
                <w:rFonts w:hint="eastAsia"/>
                <w:sz w:val="24"/>
                <w:szCs w:val="24"/>
              </w:rPr>
            </w:pPr>
            <w:r>
              <w:rPr>
                <w:rFonts w:hint="eastAsia" w:ascii="方正黑体_GBK" w:hAnsi="方正黑体_GBK" w:eastAsia="方正黑体_GBK"/>
                <w:sz w:val="32"/>
                <w:szCs w:val="24"/>
                <w:lang w:val="en"/>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仿宋_GB2312" w:eastAsia="仿宋_GB2312"/>
                <w:sz w:val="24"/>
                <w:szCs w:val="24"/>
              </w:rPr>
            </w:pPr>
            <w:r>
              <w:rPr>
                <w:rFonts w:hint="default" w:ascii="仿宋_GB2312" w:eastAsia="仿宋_GB2312"/>
                <w:sz w:val="24"/>
                <w:szCs w:val="24"/>
              </w:rPr>
              <w:t>课题</w:t>
            </w:r>
          </w:p>
          <w:p>
            <w:pPr>
              <w:spacing w:beforeLines="0" w:afterLines="0" w:line="400" w:lineRule="exact"/>
              <w:jc w:val="center"/>
              <w:rPr>
                <w:rFonts w:hint="default" w:ascii="仿宋_GB2312" w:eastAsia="仿宋_GB2312"/>
                <w:sz w:val="24"/>
                <w:szCs w:val="24"/>
              </w:rPr>
            </w:pPr>
            <w:r>
              <w:rPr>
                <w:rFonts w:hint="default" w:ascii="仿宋_GB2312" w:eastAsia="仿宋_GB2312"/>
                <w:sz w:val="24"/>
                <w:szCs w:val="24"/>
              </w:rPr>
              <w:t>名称</w:t>
            </w:r>
          </w:p>
        </w:tc>
        <w:tc>
          <w:tcPr>
            <w:tcW w:w="8661"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仿宋_GB2312" w:eastAsia="仿宋_GB2312"/>
                <w:sz w:val="24"/>
                <w:szCs w:val="24"/>
                <w:lang w:val="en"/>
              </w:rPr>
            </w:pPr>
            <w:r>
              <w:rPr>
                <w:rFonts w:hint="default" w:ascii="仿宋_GB2312" w:eastAsia="仿宋_GB2312"/>
                <w:sz w:val="24"/>
                <w:szCs w:val="24"/>
                <w:lang w:val="en"/>
              </w:rPr>
              <w:t>研究</w:t>
            </w:r>
          </w:p>
          <w:p>
            <w:pPr>
              <w:spacing w:beforeLines="0" w:afterLines="0" w:line="400" w:lineRule="exact"/>
              <w:jc w:val="center"/>
              <w:rPr>
                <w:rFonts w:hint="default" w:ascii="仿宋_GB2312" w:eastAsia="仿宋_GB2312"/>
                <w:sz w:val="24"/>
                <w:szCs w:val="24"/>
                <w:lang w:val="en"/>
              </w:rPr>
            </w:pPr>
            <w:r>
              <w:rPr>
                <w:rFonts w:hint="default" w:ascii="仿宋_GB2312" w:eastAsia="仿宋_GB2312"/>
                <w:sz w:val="24"/>
                <w:szCs w:val="24"/>
                <w:lang w:val="en"/>
              </w:rPr>
              <w:t>起止</w:t>
            </w:r>
          </w:p>
          <w:p>
            <w:pPr>
              <w:spacing w:beforeLines="0" w:afterLines="0" w:line="400" w:lineRule="exact"/>
              <w:jc w:val="center"/>
              <w:rPr>
                <w:rFonts w:hint="default" w:ascii="仿宋_GB2312" w:eastAsia="仿宋_GB2312"/>
                <w:sz w:val="24"/>
                <w:szCs w:val="24"/>
              </w:rPr>
            </w:pPr>
            <w:r>
              <w:rPr>
                <w:rFonts w:hint="default" w:ascii="仿宋_GB2312" w:eastAsia="仿宋_GB2312"/>
                <w:sz w:val="24"/>
                <w:szCs w:val="24"/>
                <w:lang w:val="en"/>
              </w:rPr>
              <w:t>日期</w:t>
            </w:r>
          </w:p>
        </w:tc>
        <w:tc>
          <w:tcPr>
            <w:tcW w:w="8661"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rPr>
            </w:pPr>
            <w:r>
              <w:rPr>
                <w:rFonts w:hint="default" w:ascii="仿宋_GB2312" w:eastAsia="仿宋_GB2312"/>
                <w:sz w:val="24"/>
                <w:szCs w:val="24"/>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98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仿宋_GB2312" w:eastAsia="仿宋_GB2312"/>
                <w:sz w:val="24"/>
                <w:szCs w:val="24"/>
                <w:lang w:val="en"/>
              </w:rPr>
            </w:pPr>
            <w:r>
              <w:rPr>
                <w:rFonts w:hint="default" w:ascii="仿宋_GB2312" w:eastAsia="仿宋_GB2312"/>
                <w:sz w:val="24"/>
                <w:szCs w:val="24"/>
                <w:lang w:val="en"/>
              </w:rPr>
              <w:t>课</w:t>
            </w:r>
            <w:r>
              <w:rPr>
                <w:rFonts w:hint="default" w:ascii="仿宋_GB2312" w:eastAsia="仿宋_GB2312"/>
                <w:sz w:val="24"/>
                <w:szCs w:val="24"/>
              </w:rPr>
              <w:t xml:space="preserve">  </w:t>
            </w:r>
            <w:r>
              <w:rPr>
                <w:rFonts w:hint="default" w:ascii="仿宋_GB2312" w:eastAsia="仿宋_GB2312"/>
                <w:sz w:val="24"/>
                <w:szCs w:val="24"/>
                <w:lang w:val="en"/>
              </w:rPr>
              <w:t>题</w:t>
            </w:r>
          </w:p>
          <w:p>
            <w:pPr>
              <w:spacing w:beforeLines="0" w:afterLines="0" w:line="400" w:lineRule="exact"/>
              <w:jc w:val="center"/>
              <w:rPr>
                <w:rFonts w:hint="default" w:ascii="仿宋_GB2312" w:eastAsia="仿宋_GB2312"/>
                <w:sz w:val="24"/>
                <w:szCs w:val="24"/>
                <w:lang w:val="en"/>
              </w:rPr>
            </w:pPr>
            <w:r>
              <w:rPr>
                <w:rFonts w:hint="default" w:ascii="仿宋_GB2312" w:eastAsia="仿宋_GB2312"/>
                <w:sz w:val="24"/>
                <w:szCs w:val="24"/>
                <w:lang w:val="en"/>
              </w:rPr>
              <w:t>负责人</w:t>
            </w:r>
          </w:p>
        </w:tc>
        <w:tc>
          <w:tcPr>
            <w:tcW w:w="15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lang w:val="en"/>
              </w:rPr>
            </w:pPr>
            <w:r>
              <w:rPr>
                <w:rFonts w:hint="default" w:ascii="仿宋_GB2312" w:eastAsia="仿宋_GB2312"/>
                <w:sz w:val="24"/>
                <w:szCs w:val="24"/>
                <w:lang w:val="en"/>
              </w:rPr>
              <w:t>姓名</w:t>
            </w:r>
          </w:p>
        </w:tc>
        <w:tc>
          <w:tcPr>
            <w:tcW w:w="151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rPr>
            </w:pPr>
          </w:p>
        </w:tc>
        <w:tc>
          <w:tcPr>
            <w:tcW w:w="13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rPr>
            </w:pPr>
            <w:r>
              <w:rPr>
                <w:rFonts w:hint="default" w:ascii="仿宋_GB2312" w:eastAsia="仿宋_GB2312"/>
                <w:sz w:val="24"/>
                <w:szCs w:val="24"/>
              </w:rPr>
              <w:t>性别</w:t>
            </w:r>
          </w:p>
        </w:tc>
        <w:tc>
          <w:tcPr>
            <w:tcW w:w="14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rPr>
            </w:pPr>
          </w:p>
        </w:tc>
        <w:tc>
          <w:tcPr>
            <w:tcW w:w="14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rPr>
            </w:pPr>
            <w:r>
              <w:rPr>
                <w:rFonts w:hint="default" w:ascii="仿宋_GB2312" w:eastAsia="仿宋_GB2312"/>
                <w:sz w:val="24"/>
                <w:szCs w:val="24"/>
              </w:rPr>
              <w:t>出生年月</w:t>
            </w:r>
          </w:p>
        </w:tc>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9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sz w:val="24"/>
                <w:szCs w:val="24"/>
                <w:lang w:val="en"/>
              </w:rPr>
            </w:pPr>
          </w:p>
        </w:tc>
        <w:tc>
          <w:tcPr>
            <w:tcW w:w="15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仿宋_GB2312" w:eastAsia="仿宋_GB2312"/>
                <w:sz w:val="24"/>
                <w:szCs w:val="24"/>
                <w:lang w:val="en"/>
              </w:rPr>
            </w:pPr>
            <w:r>
              <w:rPr>
                <w:rFonts w:hint="eastAsia" w:ascii="方正仿宋_GBK" w:hAnsi="方正仿宋_GBK" w:eastAsia="方正仿宋_GBK"/>
                <w:sz w:val="24"/>
                <w:szCs w:val="24"/>
                <w:lang w:val="en"/>
              </w:rPr>
              <w:t>职务/职称</w:t>
            </w:r>
          </w:p>
        </w:tc>
        <w:tc>
          <w:tcPr>
            <w:tcW w:w="151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rPr>
            </w:pPr>
          </w:p>
        </w:tc>
        <w:tc>
          <w:tcPr>
            <w:tcW w:w="13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仿宋_GB2312" w:eastAsia="仿宋_GB2312"/>
                <w:sz w:val="24"/>
                <w:szCs w:val="24"/>
              </w:rPr>
            </w:pPr>
            <w:r>
              <w:rPr>
                <w:rFonts w:hint="default" w:ascii="仿宋_GB2312" w:eastAsia="仿宋_GB2312"/>
                <w:sz w:val="24"/>
                <w:szCs w:val="24"/>
                <w:lang w:val="en"/>
              </w:rPr>
              <w:t>学历</w:t>
            </w:r>
            <w:r>
              <w:rPr>
                <w:rFonts w:hint="eastAsia" w:ascii="方正仿宋_GBK" w:hAnsi="方正仿宋_GBK" w:eastAsia="方正仿宋_GBK"/>
                <w:sz w:val="24"/>
                <w:szCs w:val="24"/>
                <w:lang w:val="en"/>
              </w:rPr>
              <w:t>/</w:t>
            </w:r>
            <w:r>
              <w:rPr>
                <w:rFonts w:hint="default" w:ascii="仿宋_GB2312" w:eastAsia="仿宋_GB2312"/>
                <w:sz w:val="24"/>
                <w:szCs w:val="24"/>
                <w:lang w:val="en"/>
              </w:rPr>
              <w:t>学位</w:t>
            </w:r>
          </w:p>
        </w:tc>
        <w:tc>
          <w:tcPr>
            <w:tcW w:w="14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rPr>
            </w:pPr>
          </w:p>
        </w:tc>
        <w:tc>
          <w:tcPr>
            <w:tcW w:w="14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rPr>
            </w:pPr>
            <w:r>
              <w:rPr>
                <w:rFonts w:hint="default" w:ascii="仿宋_GB2312" w:eastAsia="仿宋_GB2312"/>
                <w:sz w:val="24"/>
                <w:szCs w:val="24"/>
              </w:rPr>
              <w:t>所学专业</w:t>
            </w:r>
          </w:p>
        </w:tc>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9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仿宋_GB2312" w:eastAsia="仿宋_GB2312"/>
                <w:sz w:val="24"/>
                <w:szCs w:val="24"/>
              </w:rPr>
            </w:pPr>
          </w:p>
        </w:tc>
        <w:tc>
          <w:tcPr>
            <w:tcW w:w="15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sz w:val="32"/>
                <w:szCs w:val="24"/>
                <w:lang w:val="en"/>
              </w:rPr>
            </w:pPr>
            <w:r>
              <w:rPr>
                <w:rFonts w:hint="default" w:ascii="仿宋_GB2312" w:eastAsia="仿宋_GB2312"/>
                <w:sz w:val="24"/>
                <w:szCs w:val="24"/>
              </w:rPr>
              <w:t>现从事专业</w:t>
            </w:r>
          </w:p>
        </w:tc>
        <w:tc>
          <w:tcPr>
            <w:tcW w:w="289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rPr>
            </w:pPr>
          </w:p>
        </w:tc>
        <w:tc>
          <w:tcPr>
            <w:tcW w:w="14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sz w:val="24"/>
                <w:szCs w:val="24"/>
                <w:lang w:val="en"/>
              </w:rPr>
            </w:pPr>
            <w:r>
              <w:rPr>
                <w:rFonts w:hint="default" w:ascii="仿宋_GB2312" w:eastAsia="仿宋_GB2312"/>
                <w:sz w:val="24"/>
                <w:szCs w:val="24"/>
                <w:lang w:val="en"/>
              </w:rPr>
              <w:t>电子邮箱</w:t>
            </w:r>
          </w:p>
          <w:p>
            <w:pPr>
              <w:spacing w:beforeLines="0" w:afterLines="0" w:line="400" w:lineRule="exact"/>
              <w:jc w:val="center"/>
              <w:rPr>
                <w:rFonts w:hint="default" w:ascii="仿宋_GB2312" w:eastAsia="仿宋_GB2312"/>
                <w:sz w:val="24"/>
                <w:szCs w:val="24"/>
              </w:rPr>
            </w:pPr>
            <w:r>
              <w:rPr>
                <w:rFonts w:hint="default" w:ascii="仿宋_GB2312" w:eastAsia="仿宋_GB2312"/>
                <w:sz w:val="24"/>
                <w:szCs w:val="24"/>
              </w:rPr>
              <w:t>联系电话</w:t>
            </w:r>
          </w:p>
        </w:tc>
        <w:tc>
          <w:tcPr>
            <w:tcW w:w="27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9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lang w:val="en"/>
              </w:rPr>
            </w:pPr>
          </w:p>
        </w:tc>
        <w:tc>
          <w:tcPr>
            <w:tcW w:w="15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rPr>
            </w:pPr>
            <w:r>
              <w:rPr>
                <w:rFonts w:hint="default" w:ascii="仿宋_GB2312" w:eastAsia="仿宋_GB2312"/>
                <w:sz w:val="24"/>
                <w:szCs w:val="24"/>
                <w:lang w:val="en"/>
              </w:rPr>
              <w:t>所在单位</w:t>
            </w:r>
          </w:p>
        </w:tc>
        <w:tc>
          <w:tcPr>
            <w:tcW w:w="7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98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lang w:val="en"/>
              </w:rPr>
            </w:pPr>
            <w:r>
              <w:rPr>
                <w:rFonts w:hint="default" w:ascii="仿宋_GB2312" w:eastAsia="仿宋_GB2312"/>
                <w:sz w:val="24"/>
                <w:szCs w:val="24"/>
                <w:lang w:val="en"/>
              </w:rPr>
              <w:t>主要</w:t>
            </w:r>
          </w:p>
          <w:p>
            <w:pPr>
              <w:spacing w:beforeLines="0" w:afterLines="0"/>
              <w:jc w:val="center"/>
              <w:rPr>
                <w:rFonts w:hint="default" w:ascii="仿宋_GB2312" w:eastAsia="仿宋_GB2312"/>
                <w:sz w:val="24"/>
                <w:szCs w:val="24"/>
                <w:lang w:val="en"/>
              </w:rPr>
            </w:pPr>
            <w:r>
              <w:rPr>
                <w:rFonts w:hint="default" w:ascii="仿宋_GB2312" w:eastAsia="仿宋_GB2312"/>
                <w:sz w:val="24"/>
                <w:szCs w:val="24"/>
                <w:lang w:val="en"/>
              </w:rPr>
              <w:t>参加</w:t>
            </w:r>
          </w:p>
          <w:p>
            <w:pPr>
              <w:spacing w:beforeLines="0" w:afterLines="0"/>
              <w:jc w:val="center"/>
              <w:rPr>
                <w:rFonts w:hint="default" w:ascii="仿宋_GB2312" w:eastAsia="仿宋_GB2312"/>
                <w:sz w:val="24"/>
                <w:szCs w:val="24"/>
                <w:lang w:val="en"/>
              </w:rPr>
            </w:pPr>
            <w:r>
              <w:rPr>
                <w:rFonts w:hint="default" w:ascii="仿宋_GB2312" w:eastAsia="仿宋_GB2312"/>
                <w:sz w:val="24"/>
                <w:szCs w:val="24"/>
                <w:lang w:val="en"/>
              </w:rPr>
              <w:t>人员</w:t>
            </w:r>
          </w:p>
        </w:tc>
        <w:tc>
          <w:tcPr>
            <w:tcW w:w="9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lang w:val="en"/>
              </w:rPr>
            </w:pPr>
            <w:r>
              <w:rPr>
                <w:rFonts w:hint="default" w:ascii="仿宋_GB2312" w:eastAsia="仿宋_GB2312"/>
                <w:sz w:val="24"/>
                <w:szCs w:val="24"/>
                <w:lang w:val="en"/>
              </w:rPr>
              <w:t>姓名</w:t>
            </w:r>
          </w:p>
        </w:tc>
        <w:tc>
          <w:tcPr>
            <w:tcW w:w="10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lang w:val="en"/>
              </w:rPr>
            </w:pPr>
            <w:r>
              <w:rPr>
                <w:rFonts w:hint="default" w:ascii="仿宋_GB2312" w:eastAsia="仿宋_GB2312"/>
                <w:sz w:val="24"/>
                <w:szCs w:val="24"/>
              </w:rPr>
              <w:t>性别</w:t>
            </w: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lang w:val="en"/>
              </w:rPr>
            </w:pPr>
            <w:r>
              <w:rPr>
                <w:rFonts w:hint="default" w:ascii="仿宋_GB2312" w:eastAsia="仿宋_GB2312"/>
                <w:sz w:val="24"/>
                <w:szCs w:val="24"/>
              </w:rPr>
              <w:t>出生年月</w:t>
            </w:r>
          </w:p>
        </w:tc>
        <w:tc>
          <w:tcPr>
            <w:tcW w:w="12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仿宋_GB2312" w:eastAsia="仿宋_GB2312"/>
                <w:sz w:val="24"/>
                <w:szCs w:val="24"/>
                <w:lang w:val="en"/>
              </w:rPr>
            </w:pPr>
            <w:r>
              <w:rPr>
                <w:rFonts w:hint="default" w:ascii="仿宋_GB2312" w:eastAsia="仿宋_GB2312"/>
                <w:sz w:val="24"/>
                <w:szCs w:val="24"/>
                <w:lang w:val="en"/>
              </w:rPr>
              <w:t>职务</w:t>
            </w:r>
          </w:p>
          <w:p>
            <w:pPr>
              <w:spacing w:beforeLines="0" w:afterLines="0" w:line="400" w:lineRule="exact"/>
              <w:jc w:val="center"/>
              <w:rPr>
                <w:rFonts w:hint="eastAsia"/>
                <w:sz w:val="24"/>
                <w:szCs w:val="24"/>
                <w:lang w:val="en"/>
              </w:rPr>
            </w:pPr>
            <w:r>
              <w:rPr>
                <w:rFonts w:hint="default" w:ascii="仿宋_GB2312" w:eastAsia="仿宋_GB2312"/>
                <w:sz w:val="24"/>
                <w:szCs w:val="24"/>
                <w:lang w:val="en"/>
              </w:rPr>
              <w:t>职称</w:t>
            </w: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仿宋_GB2312" w:eastAsia="仿宋_GB2312"/>
                <w:sz w:val="24"/>
                <w:szCs w:val="24"/>
                <w:lang w:val="en"/>
              </w:rPr>
            </w:pPr>
            <w:r>
              <w:rPr>
                <w:rFonts w:hint="default" w:ascii="仿宋_GB2312" w:eastAsia="仿宋_GB2312"/>
                <w:sz w:val="24"/>
                <w:szCs w:val="24"/>
                <w:lang w:val="en"/>
              </w:rPr>
              <w:t>学历</w:t>
            </w:r>
          </w:p>
          <w:p>
            <w:pPr>
              <w:spacing w:beforeLines="0" w:afterLines="0" w:line="400" w:lineRule="exact"/>
              <w:jc w:val="center"/>
              <w:rPr>
                <w:rFonts w:hint="eastAsia"/>
                <w:sz w:val="24"/>
                <w:szCs w:val="24"/>
                <w:lang w:val="en"/>
              </w:rPr>
            </w:pPr>
            <w:r>
              <w:rPr>
                <w:rFonts w:hint="default" w:ascii="仿宋_GB2312" w:eastAsia="仿宋_GB2312"/>
                <w:sz w:val="24"/>
                <w:szCs w:val="24"/>
                <w:lang w:val="en"/>
              </w:rPr>
              <w:t>学位</w:t>
            </w:r>
          </w:p>
        </w:tc>
        <w:tc>
          <w:tcPr>
            <w:tcW w:w="12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lang w:val="en"/>
              </w:rPr>
            </w:pPr>
            <w:r>
              <w:rPr>
                <w:rFonts w:hint="default" w:ascii="仿宋_GB2312" w:eastAsia="仿宋_GB2312"/>
                <w:sz w:val="24"/>
                <w:szCs w:val="24"/>
                <w:lang w:val="en"/>
              </w:rPr>
              <w:t>专业</w:t>
            </w:r>
          </w:p>
        </w:tc>
        <w:tc>
          <w:tcPr>
            <w:tcW w:w="15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lang w:val="en"/>
              </w:rPr>
            </w:pPr>
            <w:r>
              <w:rPr>
                <w:rFonts w:hint="default" w:ascii="仿宋_GB2312" w:eastAsia="仿宋_GB2312"/>
                <w:sz w:val="24"/>
                <w:szCs w:val="24"/>
                <w:lang w:val="e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9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lang w:val="en"/>
              </w:rPr>
            </w:pPr>
          </w:p>
        </w:tc>
        <w:tc>
          <w:tcPr>
            <w:tcW w:w="9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0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5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9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lang w:val="en"/>
              </w:rPr>
            </w:pPr>
          </w:p>
        </w:tc>
        <w:tc>
          <w:tcPr>
            <w:tcW w:w="9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0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5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9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lang w:val="en"/>
              </w:rPr>
            </w:pPr>
          </w:p>
        </w:tc>
        <w:tc>
          <w:tcPr>
            <w:tcW w:w="9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0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5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9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lang w:val="en"/>
              </w:rPr>
            </w:pPr>
          </w:p>
        </w:tc>
        <w:tc>
          <w:tcPr>
            <w:tcW w:w="9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0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5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9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lang w:val="en"/>
              </w:rPr>
            </w:pPr>
          </w:p>
        </w:tc>
        <w:tc>
          <w:tcPr>
            <w:tcW w:w="9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0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2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lang w:val="en"/>
              </w:rPr>
            </w:pPr>
          </w:p>
        </w:tc>
        <w:tc>
          <w:tcPr>
            <w:tcW w:w="15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9644"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lang w:val="en"/>
              </w:rPr>
            </w:pPr>
            <w:r>
              <w:rPr>
                <w:rFonts w:hint="eastAsia" w:eastAsia="黑体"/>
                <w:sz w:val="32"/>
                <w:szCs w:val="24"/>
              </w:rPr>
              <w:t>二、立项背景和依据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5" w:hRule="exact"/>
          <w:jc w:val="center"/>
        </w:trPr>
        <w:tc>
          <w:tcPr>
            <w:tcW w:w="9644"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sz w:val="24"/>
                <w:szCs w:val="24"/>
              </w:rPr>
            </w:pPr>
            <w:r>
              <w:rPr>
                <w:rFonts w:hint="default" w:ascii="仿宋_GB2312" w:eastAsia="仿宋_GB2312"/>
                <w:sz w:val="24"/>
                <w:szCs w:val="24"/>
              </w:rPr>
              <w:t>课题的研究目的、意义，国内外研究状况、水平和发展趋势的分析与评价等（应附主要参考文献及出处)</w:t>
            </w:r>
          </w:p>
          <w:p>
            <w:pPr>
              <w:spacing w:beforeLines="0" w:afterLines="0"/>
              <w:rPr>
                <w:rFonts w:hint="eastAsia"/>
                <w:sz w:val="32"/>
                <w:szCs w:val="24"/>
              </w:rPr>
            </w:pPr>
          </w:p>
          <w:p>
            <w:pPr>
              <w:spacing w:beforeLines="0" w:afterLines="0"/>
              <w:rPr>
                <w:rFonts w:hint="eastAsia"/>
                <w:sz w:val="32"/>
                <w:szCs w:val="24"/>
              </w:rPr>
            </w:pPr>
          </w:p>
          <w:p>
            <w:pPr>
              <w:spacing w:beforeLines="0" w:afterLines="0"/>
              <w:rPr>
                <w:rFonts w:hint="eastAsia"/>
                <w:sz w:val="24"/>
                <w:szCs w:val="24"/>
                <w:lang w:val="en"/>
              </w:rPr>
            </w:pPr>
            <w:r>
              <w:rPr>
                <w:rFonts w:hint="eastAsia" w:eastAsia="黑体"/>
                <w:sz w:val="32"/>
                <w:szCs w:val="24"/>
              </w:rPr>
              <w:t xml:space="preserve">                                            </w:t>
            </w:r>
            <w:r>
              <w:rPr>
                <w:rFonts w:hint="eastAsia" w:eastAsia="黑体"/>
                <w:sz w:val="24"/>
                <w:szCs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644"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32"/>
                <w:szCs w:val="24"/>
                <w:lang w:val="en"/>
              </w:rPr>
            </w:pPr>
            <w:r>
              <w:rPr>
                <w:rFonts w:hint="eastAsia" w:eastAsia="黑体"/>
                <w:sz w:val="32"/>
                <w:szCs w:val="24"/>
              </w:rPr>
              <w:t>三、研究基础与条件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0" w:hRule="exact"/>
          <w:jc w:val="center"/>
        </w:trPr>
        <w:tc>
          <w:tcPr>
            <w:tcW w:w="9644"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eastAsia="宋体"/>
                <w:sz w:val="24"/>
                <w:szCs w:val="24"/>
              </w:rPr>
            </w:pPr>
            <w:r>
              <w:rPr>
                <w:rFonts w:hint="default" w:ascii="仿宋_GB2312" w:eastAsia="仿宋_GB2312"/>
                <w:sz w:val="24"/>
                <w:szCs w:val="24"/>
              </w:rPr>
              <w:t>与本课题有关的研究工作积累和已取得的研究工作成就（包括近期发表的与本课题有关的主要论著、获得学术奖励的情况、正在承担的有关研究项目等）</w:t>
            </w:r>
          </w:p>
          <w:p>
            <w:pPr>
              <w:spacing w:beforeLines="0" w:afterLines="0"/>
              <w:jc w:val="right"/>
              <w:rPr>
                <w:rFonts w:hint="eastAsia" w:eastAsia="黑体"/>
                <w:sz w:val="32"/>
                <w:szCs w:val="24"/>
              </w:rPr>
            </w:pPr>
            <w:r>
              <w:rPr>
                <w:rFonts w:hint="eastAsia" w:eastAsia="黑体"/>
                <w:sz w:val="32"/>
                <w:szCs w:val="24"/>
              </w:rPr>
              <w:t xml:space="preserve"> </w:t>
            </w:r>
          </w:p>
          <w:p>
            <w:pPr>
              <w:spacing w:beforeLines="0" w:afterLines="0"/>
              <w:jc w:val="right"/>
              <w:rPr>
                <w:rFonts w:hint="eastAsia" w:eastAsia="黑体"/>
                <w:sz w:val="32"/>
                <w:szCs w:val="24"/>
              </w:rPr>
            </w:pPr>
          </w:p>
          <w:p>
            <w:pPr>
              <w:spacing w:beforeLines="0" w:afterLines="0"/>
              <w:jc w:val="right"/>
              <w:rPr>
                <w:rFonts w:hint="eastAsia" w:eastAsia="黑体"/>
                <w:sz w:val="32"/>
                <w:szCs w:val="24"/>
              </w:rPr>
            </w:pPr>
          </w:p>
          <w:p>
            <w:pPr>
              <w:spacing w:beforeLines="0" w:afterLines="0"/>
              <w:jc w:val="center"/>
              <w:rPr>
                <w:rFonts w:hint="eastAsia"/>
                <w:sz w:val="32"/>
                <w:szCs w:val="24"/>
                <w:lang w:val="en"/>
              </w:rPr>
            </w:pPr>
            <w:r>
              <w:rPr>
                <w:rFonts w:hint="eastAsia" w:eastAsia="黑体"/>
                <w:sz w:val="24"/>
                <w:szCs w:val="24"/>
              </w:rPr>
              <w:t xml:space="preserve">                                                 （可另加页）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9644"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eastAsia="黑体"/>
                <w:sz w:val="24"/>
                <w:szCs w:val="24"/>
              </w:rPr>
            </w:pPr>
            <w:r>
              <w:rPr>
                <w:rFonts w:hint="eastAsia" w:eastAsia="黑体"/>
                <w:sz w:val="32"/>
                <w:szCs w:val="24"/>
              </w:rPr>
              <w:t>四、研究方案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exact"/>
          <w:jc w:val="center"/>
        </w:trPr>
        <w:tc>
          <w:tcPr>
            <w:tcW w:w="9644"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1"/>
              </w:numPr>
              <w:spacing w:beforeLines="0" w:afterLines="0"/>
              <w:rPr>
                <w:rFonts w:hint="eastAsia" w:ascii="宋体" w:eastAsia="宋体"/>
                <w:sz w:val="24"/>
                <w:szCs w:val="24"/>
              </w:rPr>
            </w:pPr>
            <w:r>
              <w:rPr>
                <w:rFonts w:hint="default" w:ascii="仿宋_GB2312" w:eastAsia="仿宋_GB2312"/>
                <w:sz w:val="24"/>
                <w:szCs w:val="24"/>
              </w:rPr>
              <w:t>主要研究内容、预期目标以及主要考核指标</w:t>
            </w:r>
          </w:p>
          <w:p>
            <w:pPr>
              <w:spacing w:beforeLines="0" w:afterLines="0"/>
              <w:rPr>
                <w:rFonts w:hint="eastAsia" w:ascii="宋体" w:eastAsia="宋体"/>
                <w:sz w:val="32"/>
                <w:szCs w:val="24"/>
              </w:rPr>
            </w:pPr>
          </w:p>
          <w:p>
            <w:pPr>
              <w:spacing w:beforeLines="0" w:afterLines="0"/>
              <w:rPr>
                <w:rFonts w:hint="eastAsia" w:ascii="宋体" w:eastAsia="宋体"/>
                <w:sz w:val="32"/>
                <w:szCs w:val="24"/>
              </w:rPr>
            </w:pPr>
          </w:p>
          <w:p>
            <w:pPr>
              <w:spacing w:beforeLines="0" w:afterLines="0"/>
              <w:rPr>
                <w:rFonts w:hint="eastAsia" w:ascii="宋体" w:eastAsia="宋体"/>
                <w:sz w:val="32"/>
                <w:szCs w:val="24"/>
              </w:rPr>
            </w:pPr>
          </w:p>
          <w:p>
            <w:pPr>
              <w:spacing w:beforeLines="0" w:afterLines="0"/>
              <w:rPr>
                <w:rFonts w:hint="eastAsia" w:ascii="宋体" w:eastAsia="宋体"/>
                <w:sz w:val="32"/>
                <w:szCs w:val="24"/>
              </w:rPr>
            </w:pPr>
          </w:p>
          <w:p>
            <w:pPr>
              <w:spacing w:beforeLines="0" w:afterLines="0"/>
              <w:rPr>
                <w:rFonts w:hint="eastAsia"/>
                <w:sz w:val="32"/>
                <w:szCs w:val="24"/>
              </w:rPr>
            </w:pPr>
          </w:p>
          <w:p>
            <w:pPr>
              <w:spacing w:beforeLines="0" w:afterLines="0"/>
              <w:rPr>
                <w:rFonts w:hint="eastAsia"/>
                <w:sz w:val="32"/>
                <w:szCs w:val="24"/>
              </w:rPr>
            </w:pPr>
          </w:p>
          <w:p>
            <w:pPr>
              <w:spacing w:beforeLines="0" w:afterLines="0"/>
              <w:ind w:firstLine="7320" w:firstLineChars="3050"/>
              <w:rPr>
                <w:rFonts w:hint="eastAsia" w:eastAsia="黑体"/>
                <w:sz w:val="32"/>
                <w:szCs w:val="24"/>
              </w:rPr>
            </w:pPr>
            <w:r>
              <w:rPr>
                <w:rFonts w:hint="eastAsia" w:eastAsia="黑体"/>
                <w:sz w:val="24"/>
                <w:szCs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0" w:hRule="exact"/>
          <w:jc w:val="center"/>
        </w:trPr>
        <w:tc>
          <w:tcPr>
            <w:tcW w:w="9644"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sz w:val="24"/>
                <w:szCs w:val="24"/>
              </w:rPr>
            </w:pPr>
            <w:r>
              <w:rPr>
                <w:rFonts w:hint="default" w:ascii="仿宋_GB2312" w:eastAsia="仿宋_GB2312"/>
                <w:sz w:val="24"/>
                <w:szCs w:val="24"/>
              </w:rPr>
              <w:t>2．研究方法、技术路线及本课题的创新之处</w:t>
            </w:r>
          </w:p>
          <w:p>
            <w:pPr>
              <w:spacing w:beforeLines="0" w:afterLines="0"/>
              <w:rPr>
                <w:rFonts w:hint="eastAsia"/>
                <w:sz w:val="32"/>
                <w:szCs w:val="24"/>
              </w:rPr>
            </w:pPr>
          </w:p>
          <w:p>
            <w:pPr>
              <w:spacing w:beforeLines="0" w:afterLines="0"/>
              <w:rPr>
                <w:rFonts w:hint="eastAsia"/>
                <w:sz w:val="32"/>
                <w:szCs w:val="24"/>
              </w:rPr>
            </w:pPr>
          </w:p>
          <w:p>
            <w:pPr>
              <w:spacing w:beforeLines="0" w:afterLines="0"/>
              <w:rPr>
                <w:rFonts w:hint="eastAsia"/>
                <w:sz w:val="32"/>
                <w:szCs w:val="24"/>
              </w:rPr>
            </w:pPr>
          </w:p>
          <w:p>
            <w:pPr>
              <w:spacing w:beforeLines="0" w:afterLines="0"/>
              <w:rPr>
                <w:rFonts w:hint="eastAsia" w:eastAsia="黑体"/>
                <w:sz w:val="32"/>
                <w:szCs w:val="24"/>
              </w:rPr>
            </w:pPr>
          </w:p>
          <w:p>
            <w:pPr>
              <w:spacing w:beforeLines="0" w:afterLines="0"/>
              <w:rPr>
                <w:rFonts w:hint="eastAsia"/>
                <w:sz w:val="32"/>
                <w:szCs w:val="24"/>
              </w:rPr>
            </w:pPr>
          </w:p>
          <w:p>
            <w:pPr>
              <w:spacing w:beforeLines="0" w:afterLines="0"/>
              <w:rPr>
                <w:rFonts w:hint="eastAsia"/>
                <w:sz w:val="32"/>
                <w:szCs w:val="24"/>
              </w:rPr>
            </w:pPr>
          </w:p>
          <w:p>
            <w:pPr>
              <w:spacing w:beforeLines="0" w:afterLines="0"/>
              <w:rPr>
                <w:rFonts w:hint="eastAsia"/>
                <w:sz w:val="24"/>
                <w:szCs w:val="24"/>
              </w:rPr>
            </w:pPr>
          </w:p>
          <w:p>
            <w:pPr>
              <w:spacing w:beforeLines="0" w:afterLines="0"/>
              <w:rPr>
                <w:rFonts w:hint="eastAsia"/>
                <w:sz w:val="24"/>
                <w:szCs w:val="24"/>
              </w:rPr>
            </w:pPr>
          </w:p>
          <w:p>
            <w:pPr>
              <w:spacing w:beforeLines="0" w:afterLines="0"/>
              <w:jc w:val="center"/>
              <w:rPr>
                <w:rFonts w:hint="default" w:ascii="仿宋_GB2312" w:eastAsia="仿宋_GB2312"/>
                <w:sz w:val="24"/>
                <w:szCs w:val="24"/>
              </w:rPr>
            </w:pPr>
            <w:r>
              <w:rPr>
                <w:rFonts w:hint="eastAsia" w:eastAsia="黑体"/>
                <w:sz w:val="24"/>
                <w:szCs w:val="24"/>
              </w:rPr>
              <w:t xml:space="preserve">                                                        （可另加页）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0" w:hRule="exact"/>
          <w:jc w:val="center"/>
        </w:trPr>
        <w:tc>
          <w:tcPr>
            <w:tcW w:w="9644"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sz w:val="24"/>
                <w:szCs w:val="24"/>
              </w:rPr>
            </w:pPr>
            <w:r>
              <w:rPr>
                <w:rFonts w:hint="default" w:ascii="仿宋_GB2312" w:eastAsia="仿宋_GB2312"/>
                <w:sz w:val="24"/>
                <w:szCs w:val="24"/>
              </w:rPr>
              <w:t>3. 计划进度和阶段目标</w:t>
            </w:r>
          </w:p>
          <w:p>
            <w:pPr>
              <w:tabs>
                <w:tab w:val="left" w:pos="6045"/>
              </w:tabs>
              <w:spacing w:beforeLines="0" w:afterLines="0"/>
              <w:rPr>
                <w:rFonts w:hint="eastAsia"/>
                <w:sz w:val="32"/>
                <w:szCs w:val="24"/>
              </w:rPr>
            </w:pPr>
            <w:r>
              <w:rPr>
                <w:rFonts w:hint="eastAsia"/>
                <w:sz w:val="32"/>
                <w:szCs w:val="24"/>
              </w:rPr>
              <w:tab/>
            </w:r>
          </w:p>
          <w:p>
            <w:pPr>
              <w:spacing w:beforeLines="0" w:afterLines="0"/>
              <w:rPr>
                <w:rFonts w:hint="eastAsia"/>
                <w:sz w:val="32"/>
                <w:szCs w:val="24"/>
              </w:rPr>
            </w:pPr>
          </w:p>
          <w:p>
            <w:pPr>
              <w:spacing w:beforeLines="0" w:afterLines="0"/>
              <w:rPr>
                <w:rFonts w:hint="eastAsia"/>
                <w:sz w:val="32"/>
                <w:szCs w:val="24"/>
              </w:rPr>
            </w:pPr>
          </w:p>
          <w:p>
            <w:pPr>
              <w:spacing w:beforeLines="0" w:afterLines="0"/>
              <w:rPr>
                <w:rFonts w:hint="eastAsia"/>
                <w:sz w:val="32"/>
                <w:szCs w:val="24"/>
              </w:rPr>
            </w:pPr>
          </w:p>
          <w:p>
            <w:pPr>
              <w:spacing w:beforeLines="0" w:afterLines="0"/>
              <w:rPr>
                <w:rFonts w:hint="eastAsia"/>
                <w:sz w:val="32"/>
                <w:szCs w:val="24"/>
              </w:rPr>
            </w:pPr>
          </w:p>
          <w:p>
            <w:pPr>
              <w:spacing w:beforeLines="0" w:afterLines="0"/>
              <w:rPr>
                <w:rFonts w:hint="eastAsia"/>
                <w:sz w:val="32"/>
                <w:szCs w:val="24"/>
              </w:rPr>
            </w:pPr>
          </w:p>
          <w:p>
            <w:pPr>
              <w:spacing w:beforeLines="0" w:afterLines="0"/>
              <w:rPr>
                <w:rFonts w:hint="eastAsia"/>
                <w:sz w:val="32"/>
                <w:szCs w:val="24"/>
              </w:rPr>
            </w:pPr>
          </w:p>
          <w:p>
            <w:pPr>
              <w:spacing w:beforeLines="0" w:afterLines="0"/>
              <w:rPr>
                <w:rFonts w:hint="default" w:ascii="仿宋_GB2312" w:eastAsia="仿宋_GB2312"/>
                <w:sz w:val="32"/>
                <w:szCs w:val="24"/>
              </w:rPr>
            </w:pPr>
          </w:p>
          <w:p>
            <w:pPr>
              <w:spacing w:beforeLines="0" w:afterLines="0"/>
              <w:rPr>
                <w:rFonts w:hint="default" w:ascii="仿宋_GB2312" w:eastAsia="仿宋_GB2312"/>
                <w:sz w:val="32"/>
                <w:szCs w:val="24"/>
              </w:rPr>
            </w:pPr>
          </w:p>
          <w:p>
            <w:pPr>
              <w:spacing w:beforeLines="0" w:afterLines="0"/>
              <w:rPr>
                <w:rFonts w:hint="eastAsia"/>
                <w:sz w:val="32"/>
                <w:szCs w:val="24"/>
              </w:rPr>
            </w:pPr>
          </w:p>
          <w:p>
            <w:pPr>
              <w:spacing w:beforeLines="0" w:afterLines="0"/>
              <w:rPr>
                <w:rFonts w:hint="eastAsia"/>
                <w:sz w:val="32"/>
                <w:szCs w:val="24"/>
              </w:rPr>
            </w:pPr>
          </w:p>
          <w:p>
            <w:pPr>
              <w:spacing w:beforeLines="0" w:afterLines="0"/>
              <w:rPr>
                <w:rFonts w:hint="eastAsia"/>
                <w:sz w:val="32"/>
                <w:szCs w:val="24"/>
              </w:rPr>
            </w:pPr>
          </w:p>
          <w:p>
            <w:pPr>
              <w:spacing w:beforeLines="0" w:afterLines="0"/>
              <w:rPr>
                <w:rFonts w:hint="eastAsia"/>
                <w:sz w:val="32"/>
                <w:szCs w:val="24"/>
              </w:rPr>
            </w:pPr>
          </w:p>
          <w:p>
            <w:pPr>
              <w:spacing w:beforeLines="0" w:afterLines="0"/>
              <w:jc w:val="right"/>
              <w:rPr>
                <w:rFonts w:hint="default" w:ascii="仿宋_GB2312" w:eastAsia="仿宋_GB2312"/>
                <w:sz w:val="24"/>
                <w:szCs w:val="24"/>
              </w:rPr>
            </w:pPr>
            <w:r>
              <w:rPr>
                <w:rFonts w:hint="eastAsia" w:eastAsia="黑体"/>
                <w:sz w:val="24"/>
                <w:szCs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9644"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eastAsia="黑体"/>
                <w:sz w:val="24"/>
                <w:szCs w:val="24"/>
              </w:rPr>
            </w:pPr>
            <w:r>
              <w:rPr>
                <w:rFonts w:hint="eastAsia" w:eastAsia="黑体"/>
                <w:color w:val="auto"/>
                <w:sz w:val="30"/>
                <w:szCs w:val="24"/>
              </w:rPr>
              <w:t>五、立项推审意见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exact"/>
          <w:jc w:val="center"/>
        </w:trPr>
        <w:tc>
          <w:tcPr>
            <w:tcW w:w="11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rPr>
            </w:pPr>
            <w:r>
              <w:rPr>
                <w:rFonts w:hint="default" w:ascii="仿宋_GB2312" w:eastAsia="仿宋_GB2312"/>
                <w:sz w:val="24"/>
                <w:szCs w:val="24"/>
              </w:rPr>
              <w:t>申报</w:t>
            </w:r>
          </w:p>
          <w:p>
            <w:pPr>
              <w:spacing w:beforeLines="0" w:afterLines="0"/>
              <w:jc w:val="center"/>
              <w:rPr>
                <w:rFonts w:hint="default" w:ascii="仿宋_GB2312" w:eastAsia="仿宋_GB2312"/>
                <w:sz w:val="24"/>
                <w:szCs w:val="24"/>
              </w:rPr>
            </w:pPr>
            <w:r>
              <w:rPr>
                <w:rFonts w:hint="default" w:ascii="仿宋_GB2312" w:eastAsia="仿宋_GB2312"/>
                <w:sz w:val="24"/>
                <w:szCs w:val="24"/>
              </w:rPr>
              <w:t>单位</w:t>
            </w:r>
          </w:p>
          <w:p>
            <w:pPr>
              <w:spacing w:beforeLines="0" w:afterLines="0"/>
              <w:jc w:val="center"/>
              <w:rPr>
                <w:rFonts w:hint="eastAsia"/>
                <w:sz w:val="24"/>
                <w:szCs w:val="24"/>
              </w:rPr>
            </w:pPr>
            <w:r>
              <w:rPr>
                <w:rFonts w:hint="default" w:ascii="仿宋_GB2312" w:eastAsia="仿宋_GB2312"/>
                <w:sz w:val="24"/>
                <w:szCs w:val="24"/>
              </w:rPr>
              <w:t>意见</w:t>
            </w:r>
          </w:p>
          <w:p>
            <w:pPr>
              <w:spacing w:beforeLines="0" w:afterLines="0"/>
              <w:jc w:val="center"/>
              <w:rPr>
                <w:rFonts w:hint="default" w:ascii="仿宋_GB2312" w:eastAsia="仿宋_GB2312"/>
                <w:sz w:val="24"/>
                <w:szCs w:val="24"/>
              </w:rPr>
            </w:pPr>
          </w:p>
        </w:tc>
        <w:tc>
          <w:tcPr>
            <w:tcW w:w="8515"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仿宋_GB2312" w:eastAsia="仿宋_GB2312"/>
                <w:sz w:val="24"/>
                <w:szCs w:val="24"/>
              </w:rPr>
            </w:pPr>
          </w:p>
          <w:p>
            <w:pPr>
              <w:spacing w:beforeLines="0" w:afterLines="0"/>
              <w:rPr>
                <w:rFonts w:hint="default" w:ascii="仿宋_GB2312" w:eastAsia="仿宋_GB2312"/>
                <w:sz w:val="24"/>
                <w:szCs w:val="24"/>
              </w:rPr>
            </w:pPr>
          </w:p>
          <w:p>
            <w:pPr>
              <w:spacing w:beforeLines="0" w:afterLines="0"/>
              <w:jc w:val="center"/>
              <w:rPr>
                <w:rFonts w:hint="eastAsia"/>
                <w:sz w:val="24"/>
                <w:szCs w:val="24"/>
              </w:rPr>
            </w:pPr>
          </w:p>
          <w:p>
            <w:pPr>
              <w:spacing w:beforeLines="0" w:afterLines="0"/>
              <w:jc w:val="center"/>
              <w:rPr>
                <w:rFonts w:hint="eastAsia"/>
                <w:sz w:val="24"/>
                <w:szCs w:val="24"/>
              </w:rPr>
            </w:pPr>
          </w:p>
          <w:p>
            <w:pPr>
              <w:spacing w:beforeLines="0" w:afterLines="0"/>
              <w:jc w:val="center"/>
              <w:rPr>
                <w:rFonts w:hint="eastAsia"/>
                <w:sz w:val="24"/>
                <w:szCs w:val="24"/>
              </w:rPr>
            </w:pPr>
            <w:r>
              <w:rPr>
                <w:rFonts w:hint="default" w:ascii="仿宋_GB2312" w:eastAsia="仿宋_GB2312"/>
                <w:sz w:val="24"/>
                <w:szCs w:val="24"/>
              </w:rPr>
              <w:t xml:space="preserve">                      （单位公章）</w:t>
            </w:r>
          </w:p>
          <w:p>
            <w:pPr>
              <w:spacing w:beforeLines="0" w:afterLines="0"/>
              <w:jc w:val="center"/>
              <w:rPr>
                <w:rFonts w:hint="default" w:ascii="仿宋_GB2312" w:eastAsia="仿宋_GB2312"/>
                <w:sz w:val="24"/>
                <w:szCs w:val="24"/>
              </w:rPr>
            </w:pPr>
            <w:r>
              <w:rPr>
                <w:rFonts w:hint="default" w:ascii="仿宋_GB2312"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0" w:hRule="exact"/>
          <w:jc w:val="center"/>
        </w:trPr>
        <w:tc>
          <w:tcPr>
            <w:tcW w:w="11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eastAsia="仿宋_GB2312"/>
                <w:sz w:val="24"/>
                <w:szCs w:val="24"/>
              </w:rPr>
            </w:pPr>
            <w:r>
              <w:rPr>
                <w:rFonts w:hint="default" w:ascii="仿宋_GB2312" w:eastAsia="仿宋_GB2312"/>
                <w:sz w:val="24"/>
                <w:szCs w:val="24"/>
              </w:rPr>
              <w:t>市科协意见</w:t>
            </w:r>
          </w:p>
        </w:tc>
        <w:tc>
          <w:tcPr>
            <w:tcW w:w="8515"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4"/>
                <w:szCs w:val="24"/>
                <w:lang w:val="en"/>
              </w:rPr>
            </w:pPr>
            <w:r>
              <w:rPr>
                <w:rFonts w:hint="eastAsia"/>
                <w:sz w:val="24"/>
                <w:szCs w:val="24"/>
                <w:lang w:val="en"/>
              </w:rPr>
              <w:t xml:space="preserve">               </w:t>
            </w:r>
          </w:p>
          <w:p>
            <w:pPr>
              <w:spacing w:beforeLines="0" w:afterLines="0"/>
              <w:jc w:val="center"/>
              <w:rPr>
                <w:rFonts w:hint="eastAsia"/>
                <w:sz w:val="24"/>
                <w:szCs w:val="24"/>
              </w:rPr>
            </w:pPr>
            <w:r>
              <w:rPr>
                <w:rFonts w:hint="eastAsia"/>
                <w:sz w:val="24"/>
                <w:szCs w:val="24"/>
                <w:lang w:val="en"/>
              </w:rPr>
              <w:t xml:space="preserve">   </w:t>
            </w:r>
            <w:r>
              <w:rPr>
                <w:rFonts w:hint="default" w:ascii="仿宋_GB2312" w:eastAsia="仿宋_GB2312"/>
                <w:sz w:val="24"/>
                <w:szCs w:val="24"/>
              </w:rPr>
              <w:t xml:space="preserve">                    （单位公章）</w:t>
            </w:r>
          </w:p>
          <w:p>
            <w:pPr>
              <w:spacing w:beforeLines="0" w:afterLines="0"/>
              <w:jc w:val="center"/>
              <w:rPr>
                <w:rFonts w:hint="default" w:ascii="仿宋_GB2312" w:eastAsia="仿宋_GB2312"/>
                <w:sz w:val="24"/>
                <w:szCs w:val="24"/>
              </w:rPr>
            </w:pPr>
            <w:r>
              <w:rPr>
                <w:rFonts w:hint="default" w:ascii="仿宋_GB2312" w:eastAsia="仿宋_GB2312"/>
                <w:sz w:val="24"/>
                <w:szCs w:val="24"/>
              </w:rPr>
              <w:t xml:space="preserve">                                             年    月    日</w:t>
            </w:r>
          </w:p>
        </w:tc>
      </w:tr>
    </w:tbl>
    <w:p>
      <w:pPr>
        <w:widowControl w:val="0"/>
        <w:spacing w:beforeLines="0" w:afterLines="0" w:line="480" w:lineRule="exact"/>
        <w:rPr>
          <w:rFonts w:hint="default" w:ascii="黑体" w:hAnsi="宋体" w:eastAsia="黑体"/>
          <w:color w:val="auto"/>
          <w:sz w:val="30"/>
          <w:szCs w:val="24"/>
          <w:lang w:val="en-US" w:eastAsia="zh-CN"/>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
    <w:altName w:val="方正宋体S-超大字符集(SIP)"/>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P7DqV3S&#10;AQAAhQMAAA4AAAAAAAAAAQAgAAAAOAEAAGRycy9lMm9Eb2MueG1sUEsFBgAAAAAGAAYAWQEAAHwF&#10;AAAAAA==&#10;">
              <v:fill on="f" focussize="0,0"/>
              <v:stroke on="f" weight="1.2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02B2E"/>
    <w:multiLevelType w:val="multilevel"/>
    <w:tmpl w:val="20702B2E"/>
    <w:lvl w:ilvl="0" w:tentative="0">
      <w:start w:val="1"/>
      <w:numFmt w:val="decimal"/>
      <w:lvlText w:val="%1."/>
      <w:lvlJc w:val="left"/>
      <w:pPr>
        <w:tabs>
          <w:tab w:val="left" w:pos="360"/>
        </w:tabs>
        <w:ind w:left="360" w:hanging="360"/>
      </w:pPr>
      <w:rPr>
        <w:rFonts w:hint="default"/>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611A"/>
    <w:rsid w:val="001F14A0"/>
    <w:rsid w:val="002C7B2E"/>
    <w:rsid w:val="00496D47"/>
    <w:rsid w:val="004F4B2D"/>
    <w:rsid w:val="0065648D"/>
    <w:rsid w:val="0076511F"/>
    <w:rsid w:val="007F4506"/>
    <w:rsid w:val="009D4DC4"/>
    <w:rsid w:val="009E683F"/>
    <w:rsid w:val="00D133A6"/>
    <w:rsid w:val="00DF08EA"/>
    <w:rsid w:val="00F21041"/>
    <w:rsid w:val="02EC3D11"/>
    <w:rsid w:val="02F0029B"/>
    <w:rsid w:val="088B5F1D"/>
    <w:rsid w:val="0A9A6B7F"/>
    <w:rsid w:val="0B4D429A"/>
    <w:rsid w:val="0C47530D"/>
    <w:rsid w:val="0D23799A"/>
    <w:rsid w:val="0E8353EB"/>
    <w:rsid w:val="0EF0060E"/>
    <w:rsid w:val="0F2E7D46"/>
    <w:rsid w:val="10517D3B"/>
    <w:rsid w:val="11F243F4"/>
    <w:rsid w:val="13467376"/>
    <w:rsid w:val="15432418"/>
    <w:rsid w:val="167E0AF3"/>
    <w:rsid w:val="1C255BDE"/>
    <w:rsid w:val="1EB6594F"/>
    <w:rsid w:val="1FAD352B"/>
    <w:rsid w:val="1FEB309B"/>
    <w:rsid w:val="2248241F"/>
    <w:rsid w:val="233F1CA2"/>
    <w:rsid w:val="25C81788"/>
    <w:rsid w:val="26F730BC"/>
    <w:rsid w:val="28EB47DA"/>
    <w:rsid w:val="293B49B0"/>
    <w:rsid w:val="2AA807DE"/>
    <w:rsid w:val="2ADD4B36"/>
    <w:rsid w:val="2B9918A8"/>
    <w:rsid w:val="2FD46C55"/>
    <w:rsid w:val="306565F5"/>
    <w:rsid w:val="315F23D3"/>
    <w:rsid w:val="32161A53"/>
    <w:rsid w:val="33DB10C9"/>
    <w:rsid w:val="33DC2741"/>
    <w:rsid w:val="35B3256C"/>
    <w:rsid w:val="3A3FE775"/>
    <w:rsid w:val="3CBE5970"/>
    <w:rsid w:val="3D3EF956"/>
    <w:rsid w:val="419B52B3"/>
    <w:rsid w:val="421A1625"/>
    <w:rsid w:val="43734885"/>
    <w:rsid w:val="44146C41"/>
    <w:rsid w:val="469171A4"/>
    <w:rsid w:val="484741BA"/>
    <w:rsid w:val="486A5807"/>
    <w:rsid w:val="48DD1B33"/>
    <w:rsid w:val="4B6512F9"/>
    <w:rsid w:val="4D205B62"/>
    <w:rsid w:val="4D9F1CDF"/>
    <w:rsid w:val="4EFCF292"/>
    <w:rsid w:val="4F0936C3"/>
    <w:rsid w:val="4F7514F3"/>
    <w:rsid w:val="521054A4"/>
    <w:rsid w:val="52CA29FF"/>
    <w:rsid w:val="5302298D"/>
    <w:rsid w:val="548F24F1"/>
    <w:rsid w:val="5660504E"/>
    <w:rsid w:val="566D4EC7"/>
    <w:rsid w:val="57365716"/>
    <w:rsid w:val="5770A08D"/>
    <w:rsid w:val="57BF5293"/>
    <w:rsid w:val="586B6C46"/>
    <w:rsid w:val="59C50D33"/>
    <w:rsid w:val="5A8F1347"/>
    <w:rsid w:val="5B3E415C"/>
    <w:rsid w:val="5BCB543C"/>
    <w:rsid w:val="5EFBD031"/>
    <w:rsid w:val="5FBA9747"/>
    <w:rsid w:val="5FFC61C3"/>
    <w:rsid w:val="616538AB"/>
    <w:rsid w:val="62AE7979"/>
    <w:rsid w:val="64117B91"/>
    <w:rsid w:val="65C9606D"/>
    <w:rsid w:val="697D4C1F"/>
    <w:rsid w:val="6BF7D75D"/>
    <w:rsid w:val="6C3A2082"/>
    <w:rsid w:val="6CBF7514"/>
    <w:rsid w:val="6EED42E0"/>
    <w:rsid w:val="6FD06FBD"/>
    <w:rsid w:val="6FF160B8"/>
    <w:rsid w:val="6FFFB1FD"/>
    <w:rsid w:val="70BB7FDE"/>
    <w:rsid w:val="71AF1DF8"/>
    <w:rsid w:val="725457CB"/>
    <w:rsid w:val="72862145"/>
    <w:rsid w:val="76B504C3"/>
    <w:rsid w:val="76CD196B"/>
    <w:rsid w:val="7776D3E6"/>
    <w:rsid w:val="77841562"/>
    <w:rsid w:val="77BEA999"/>
    <w:rsid w:val="77FD3E57"/>
    <w:rsid w:val="78CE0C74"/>
    <w:rsid w:val="78FB301B"/>
    <w:rsid w:val="797131FD"/>
    <w:rsid w:val="7AEE90EF"/>
    <w:rsid w:val="7B3FA144"/>
    <w:rsid w:val="7B9EDB73"/>
    <w:rsid w:val="7DEFA94E"/>
    <w:rsid w:val="7FEE1FE6"/>
    <w:rsid w:val="7FF16894"/>
    <w:rsid w:val="7FF21A2F"/>
    <w:rsid w:val="7FFAA6F7"/>
    <w:rsid w:val="8777F6C6"/>
    <w:rsid w:val="8F7764B3"/>
    <w:rsid w:val="8FCF1E8C"/>
    <w:rsid w:val="98FF6208"/>
    <w:rsid w:val="B3FDF08F"/>
    <w:rsid w:val="BEBE9DAF"/>
    <w:rsid w:val="BF5D3767"/>
    <w:rsid w:val="BF9F831E"/>
    <w:rsid w:val="CB3F630B"/>
    <w:rsid w:val="CE7A8FE7"/>
    <w:rsid w:val="D7FFCD9B"/>
    <w:rsid w:val="E4CFB4E8"/>
    <w:rsid w:val="E6FF488A"/>
    <w:rsid w:val="EAFF6E38"/>
    <w:rsid w:val="EB7DC771"/>
    <w:rsid w:val="EE7F2650"/>
    <w:rsid w:val="EEFDBED7"/>
    <w:rsid w:val="F2BF731E"/>
    <w:rsid w:val="F4961FF3"/>
    <w:rsid w:val="F7BF609C"/>
    <w:rsid w:val="F7D425B1"/>
    <w:rsid w:val="F7FD43E3"/>
    <w:rsid w:val="FDF55C65"/>
    <w:rsid w:val="FE9DDB6E"/>
    <w:rsid w:val="FEBDB19A"/>
    <w:rsid w:val="FF3FB337"/>
    <w:rsid w:val="FFF3DDC6"/>
    <w:rsid w:val="FFFF41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character" w:default="1" w:styleId="14">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after="120" w:afterLines="0" w:afterAutospacing="0"/>
      <w:jc w:val="both"/>
    </w:pPr>
    <w:rPr>
      <w:rFonts w:ascii="Times New Roman" w:hAnsi="Times New Roman" w:eastAsia="宋体" w:cs="Times New Roman"/>
      <w:kern w:val="2"/>
      <w:sz w:val="21"/>
      <w:szCs w:val="24"/>
      <w:lang w:val="en-US" w:eastAsia="zh-CN" w:bidi="ar-SA"/>
    </w:rPr>
  </w:style>
  <w:style w:type="paragraph" w:styleId="4">
    <w:name w:val="Normal Indent"/>
    <w:basedOn w:val="1"/>
    <w:unhideWhenUsed/>
    <w:qFormat/>
    <w:uiPriority w:val="0"/>
    <w:pPr>
      <w:spacing w:beforeLines="0" w:afterLines="0"/>
      <w:ind w:firstLine="420"/>
    </w:pPr>
    <w:rPr>
      <w:rFonts w:hint="eastAsia"/>
      <w:sz w:val="32"/>
      <w:szCs w:val="24"/>
    </w:rPr>
  </w:style>
  <w:style w:type="paragraph" w:styleId="5">
    <w:name w:val="Plain Text"/>
    <w:basedOn w:val="1"/>
    <w:qFormat/>
    <w:uiPriority w:val="0"/>
    <w:rPr>
      <w:rFonts w:ascii="宋体" w:hAnsi="Courier New" w:eastAsia="宋体" w:cs="Courier New"/>
      <w:szCs w:val="21"/>
    </w:rPr>
  </w:style>
  <w:style w:type="paragraph" w:styleId="6">
    <w:name w:val="Date"/>
    <w:basedOn w:val="1"/>
    <w:next w:val="1"/>
    <w:qFormat/>
    <w:uiPriority w:val="0"/>
    <w:pPr>
      <w:ind w:left="100" w:leftChars="2500"/>
    </w:pPr>
    <w:rPr>
      <w:rFonts w:ascii="宋体" w:hAnsi="宋体"/>
      <w:sz w:val="28"/>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basedOn w:val="14"/>
    <w:qFormat/>
    <w:uiPriority w:val="0"/>
    <w:rPr>
      <w:rFonts w:hint="eastAsia" w:ascii="宋体" w:hAnsi="宋体" w:eastAsia="宋体" w:cs="宋体"/>
      <w:color w:val="000000"/>
      <w:sz w:val="18"/>
      <w:szCs w:val="18"/>
      <w:u w:val="none"/>
    </w:rPr>
  </w:style>
  <w:style w:type="character" w:styleId="17">
    <w:name w:val="Hyperlink"/>
    <w:basedOn w:val="14"/>
    <w:qFormat/>
    <w:uiPriority w:val="0"/>
    <w:rPr>
      <w:rFonts w:hint="eastAsia" w:ascii="宋体" w:hAnsi="宋体" w:eastAsia="宋体" w:cs="宋体"/>
      <w:color w:val="000000"/>
      <w:sz w:val="18"/>
      <w:szCs w:val="18"/>
      <w:u w:val="none"/>
    </w:rPr>
  </w:style>
  <w:style w:type="character" w:customStyle="1" w:styleId="18">
    <w:name w:val="t11"/>
    <w:basedOn w:val="1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soft.netnest.com.cn</Company>
  <Pages>4</Pages>
  <Words>1028</Words>
  <Characters>1188</Characters>
  <Lines>11</Lines>
  <Paragraphs>3</Paragraphs>
  <TotalTime>41</TotalTime>
  <ScaleCrop>false</ScaleCrop>
  <LinksUpToDate>false</LinksUpToDate>
  <CharactersWithSpaces>1318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2015-05-12T08:40:00Z</dcterms:created>
  <dc:creator>kx</dc:creator>
  <cp:lastModifiedBy>张红军</cp:lastModifiedBy>
  <cp:lastPrinted>2026-03-06T10:47:00Z</cp:lastPrinted>
  <dcterms:modified xsi:type="dcterms:W3CDTF">2026-03-11T15:22:42Z</dcterms:modified>
  <dc:title>安科协〔2005〕30号                    签发人：乔国强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eyJoZGlkIjoiYWZlMzY2MTUxNTBjMDIxNTg2MDAxOGRhMzI4NzJiOWMifQ==</vt:lpwstr>
  </property>
  <property fmtid="{D5CDD505-2E9C-101B-9397-08002B2CF9AE}" pid="4" name="ICV">
    <vt:lpwstr>DF8A1F5F75A944A6A6A26DC81AABF576_12</vt:lpwstr>
  </property>
</Properties>
</file>